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76" w:rsidRPr="00CE3E45" w:rsidRDefault="00073076" w:rsidP="000730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073076" w:rsidRPr="00CE3E45" w:rsidRDefault="00073076" w:rsidP="000730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>ОДНОМАНДАТНОГО (МНОГОМАНДАТНОГ</w:t>
      </w:r>
      <w:r>
        <w:rPr>
          <w:rFonts w:ascii="Times New Roman" w:hAnsi="Times New Roman"/>
          <w:b/>
          <w:sz w:val="28"/>
          <w:szCs w:val="28"/>
        </w:rPr>
        <w:t xml:space="preserve">О) ИЗБИРАТЕЛЬНОГО ОКРУГА №  1  ПО ВЫБОРАМ ДЕПУТАТОВ </w:t>
      </w:r>
    </w:p>
    <w:p w:rsidR="00073076" w:rsidRDefault="00073076" w:rsidP="00073076">
      <w:pPr>
        <w:pStyle w:val="a3"/>
        <w:tabs>
          <w:tab w:val="left" w:pos="708"/>
        </w:tabs>
        <w:jc w:val="center"/>
        <w:rPr>
          <w:b/>
          <w:bCs/>
        </w:rPr>
      </w:pPr>
    </w:p>
    <w:p w:rsidR="00073076" w:rsidRPr="00CE3E45" w:rsidRDefault="00073076" w:rsidP="00073076">
      <w:pPr>
        <w:pStyle w:val="a3"/>
        <w:tabs>
          <w:tab w:val="left" w:pos="708"/>
        </w:tabs>
        <w:jc w:val="center"/>
        <w:rPr>
          <w:b/>
          <w:bCs/>
        </w:rPr>
      </w:pPr>
      <w:r w:rsidRPr="00CE3E45">
        <w:rPr>
          <w:b/>
          <w:bCs/>
        </w:rPr>
        <w:t>РЕШЕНИЕ</w:t>
      </w:r>
    </w:p>
    <w:p w:rsidR="00073076" w:rsidRPr="002A4A6E" w:rsidRDefault="00073076" w:rsidP="00073076">
      <w:pPr>
        <w:pStyle w:val="a3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>27</w:t>
      </w:r>
      <w:r w:rsidRPr="00F50D74">
        <w:rPr>
          <w:bCs/>
          <w:u w:val="single"/>
        </w:rPr>
        <w:t>.07.2015г</w:t>
      </w:r>
      <w:r w:rsidRPr="002A4A6E">
        <w:rPr>
          <w:bCs/>
        </w:rPr>
        <w:t xml:space="preserve">.                                                              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>15/1</w:t>
      </w:r>
    </w:p>
    <w:p w:rsidR="00073076" w:rsidRPr="00C00C9A" w:rsidRDefault="00073076" w:rsidP="00073076">
      <w:pPr>
        <w:pStyle w:val="a3"/>
        <w:tabs>
          <w:tab w:val="left" w:pos="708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</w:t>
      </w:r>
      <w:r>
        <w:rPr>
          <w:u w:val="single"/>
        </w:rPr>
        <w:t xml:space="preserve">п. </w:t>
      </w:r>
      <w:proofErr w:type="spellStart"/>
      <w:r>
        <w:rPr>
          <w:u w:val="single"/>
        </w:rPr>
        <w:t>Керамкомбинат</w:t>
      </w:r>
      <w:proofErr w:type="spellEnd"/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73076" w:rsidRPr="00CE3E45" w:rsidTr="0054452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3076" w:rsidRDefault="00073076" w:rsidP="00544526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CE3E45">
              <w:rPr>
                <w:b/>
                <w:bCs/>
              </w:rPr>
              <w:t>О регистрации кандидата в депутаты</w:t>
            </w:r>
          </w:p>
          <w:p w:rsidR="00073076" w:rsidRPr="00F50D74" w:rsidRDefault="00073076" w:rsidP="00544526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Добрецова Алексея Сергеевича</w:t>
            </w:r>
          </w:p>
          <w:p w:rsidR="00073076" w:rsidRPr="00CE3E45" w:rsidRDefault="00073076" w:rsidP="005445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многомандатному</w:t>
            </w:r>
            <w:proofErr w:type="spellEnd"/>
            <w:r w:rsidRPr="00CE3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073076" w:rsidRPr="00BC4693" w:rsidRDefault="00073076" w:rsidP="0054452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кандидата в депутаты Совета депутатов Промышленного сельсовета Искитимского района Новосибирской области пятого созыва  Добрецова Алексея Сергеевича</w:t>
            </w:r>
            <w:r w:rsidRPr="00CE3E45">
              <w:rPr>
                <w:rFonts w:ascii="Times New Roman" w:hAnsi="Times New Roman" w:cs="Times New Roman"/>
                <w:i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</w:t>
            </w:r>
          </w:p>
          <w:p w:rsidR="00073076" w:rsidRPr="00CE3E45" w:rsidRDefault="00073076" w:rsidP="0054452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многомандатного</w:t>
            </w: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73076" w:rsidRPr="00CE3E45" w:rsidRDefault="00073076" w:rsidP="00073076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E3E45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073076" w:rsidRDefault="00073076" w:rsidP="000730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1. Зарегистрировать кандидата в де</w:t>
      </w:r>
      <w:r>
        <w:rPr>
          <w:rFonts w:ascii="Times New Roman" w:hAnsi="Times New Roman" w:cs="Times New Roman"/>
          <w:sz w:val="28"/>
          <w:szCs w:val="28"/>
        </w:rPr>
        <w:t>путаты  Добрецова Алексея Сергеевича 20.12.1979 года рождения</w:t>
      </w:r>
      <w:r w:rsidRPr="00CE3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586DB8">
        <w:rPr>
          <w:rFonts w:ascii="Times New Roman" w:hAnsi="Times New Roman" w:cs="Times New Roman"/>
          <w:sz w:val="28"/>
          <w:szCs w:val="28"/>
        </w:rPr>
        <w:t>Центральная, дом 52, кв. 10</w:t>
      </w:r>
      <w:r>
        <w:rPr>
          <w:rFonts w:ascii="Times New Roman" w:hAnsi="Times New Roman" w:cs="Times New Roman"/>
          <w:sz w:val="28"/>
          <w:szCs w:val="28"/>
        </w:rPr>
        <w:t>, МУП "ЖКХ МО Пр</w:t>
      </w:r>
      <w:r w:rsidR="00586DB8">
        <w:rPr>
          <w:rFonts w:ascii="Times New Roman" w:hAnsi="Times New Roman" w:cs="Times New Roman"/>
          <w:sz w:val="28"/>
          <w:szCs w:val="28"/>
        </w:rPr>
        <w:t>омышленного сельсовета" главный бухгалтер</w:t>
      </w:r>
      <w:r>
        <w:rPr>
          <w:rFonts w:ascii="Times New Roman" w:hAnsi="Times New Roman" w:cs="Times New Roman"/>
          <w:sz w:val="28"/>
          <w:szCs w:val="28"/>
        </w:rPr>
        <w:t>, выдвинутого  избирательным</w:t>
      </w:r>
      <w:r w:rsidRPr="00CE3E45">
        <w:rPr>
          <w:rFonts w:ascii="Times New Roman" w:hAnsi="Times New Roman" w:cs="Times New Roman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sz w:val="28"/>
          <w:szCs w:val="28"/>
        </w:rPr>
        <w:t xml:space="preserve">ением Всероссийская политическая партия "Единая Россия"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073076" w:rsidRPr="00CE3E45" w:rsidRDefault="00586DB8" w:rsidP="00073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27.07.2015г. 09.20 </w:t>
      </w:r>
      <w:r w:rsidR="00073076">
        <w:rPr>
          <w:rFonts w:ascii="Times New Roman" w:hAnsi="Times New Roman" w:cs="Times New Roman"/>
          <w:sz w:val="28"/>
          <w:szCs w:val="28"/>
        </w:rPr>
        <w:t>м.</w:t>
      </w:r>
    </w:p>
    <w:p w:rsidR="00073076" w:rsidRPr="00CE3E45" w:rsidRDefault="00586DB8" w:rsidP="00073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Выдать  Добрецову Алексею Сергеевичу</w:t>
      </w:r>
      <w:r w:rsidR="00073076" w:rsidRPr="00CE3E45">
        <w:rPr>
          <w:rFonts w:ascii="Times New Roman" w:hAnsi="Times New Roman" w:cs="Times New Roman"/>
          <w:sz w:val="28"/>
          <w:szCs w:val="28"/>
        </w:rPr>
        <w:t xml:space="preserve"> </w:t>
      </w:r>
      <w:r w:rsidR="00073076">
        <w:rPr>
          <w:rFonts w:ascii="Times New Roman" w:hAnsi="Times New Roman" w:cs="Times New Roman"/>
          <w:sz w:val="28"/>
          <w:szCs w:val="28"/>
        </w:rPr>
        <w:t xml:space="preserve"> удостоверение о</w:t>
      </w:r>
    </w:p>
    <w:p w:rsidR="00073076" w:rsidRPr="00CE3E45" w:rsidRDefault="00073076" w:rsidP="00073076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 регистрации установленного образца.</w:t>
      </w:r>
    </w:p>
    <w:p w:rsidR="00073076" w:rsidRPr="00CE3E45" w:rsidRDefault="00073076" w:rsidP="00073076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ab/>
        <w:t>3. 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Промышленного сельсовета.</w:t>
      </w:r>
    </w:p>
    <w:p w:rsidR="00073076" w:rsidRPr="00CE3E45" w:rsidRDefault="00073076" w:rsidP="00073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</w:t>
      </w:r>
      <w:r>
        <w:rPr>
          <w:rFonts w:ascii="Times New Roman" w:hAnsi="Times New Roman" w:cs="Times New Roman"/>
          <w:sz w:val="28"/>
          <w:szCs w:val="28"/>
        </w:rPr>
        <w:t xml:space="preserve">ательной комиссии </w:t>
      </w:r>
      <w:r w:rsidRPr="00CE3E45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№  1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Pr="00CE3E45">
        <w:rPr>
          <w:rFonts w:ascii="Times New Roman" w:hAnsi="Times New Roman" w:cs="Times New Roman"/>
          <w:sz w:val="28"/>
          <w:szCs w:val="28"/>
        </w:rPr>
        <w:t>.</w:t>
      </w:r>
    </w:p>
    <w:p w:rsidR="00073076" w:rsidRDefault="00073076" w:rsidP="00073076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073076" w:rsidRPr="00CE3E45" w:rsidRDefault="00073076" w:rsidP="00073076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073076" w:rsidRDefault="00073076" w:rsidP="00073076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415CEA" w:rsidRPr="00586DB8" w:rsidRDefault="00073076" w:rsidP="00586D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Pr="00CE3E4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5CEA" w:rsidRPr="00586DB8" w:rsidSect="00B8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E3E45"/>
    <w:rsid w:val="00073076"/>
    <w:rsid w:val="00415CEA"/>
    <w:rsid w:val="00586DB8"/>
    <w:rsid w:val="00B878C6"/>
    <w:rsid w:val="00CE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E3E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E3E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3</cp:revision>
  <dcterms:created xsi:type="dcterms:W3CDTF">2015-07-26T07:27:00Z</dcterms:created>
  <dcterms:modified xsi:type="dcterms:W3CDTF">2015-07-27T05:26:00Z</dcterms:modified>
</cp:coreProperties>
</file>