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45E" w:rsidRDefault="00DE045E" w:rsidP="00DE045E">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i/>
          <w:iCs/>
          <w:sz w:val="24"/>
          <w:szCs w:val="24"/>
        </w:rPr>
        <w:t>9 февраля 2009 г. N 8-ФЗ</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ОБЕСПЕЧЕНИИ ДОСТУПА К ИНФОРМАЦИИ О ДЕЯТЕЛЬНОСТИ ГОСУДАРСТВЕННЫХ ОРГАНОВ И ОРГАНОВ МЕСТНОГО САМОУПРАВЛЕНИЯ</w:t>
      </w:r>
    </w:p>
    <w:p w:rsidR="00DE045E" w:rsidRDefault="00DE045E" w:rsidP="00DE045E">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11.07.2011 N 200-ФЗ</w:t>
        </w:r>
      </w:hyperlink>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21.12.2013 N 366-ФЗ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04.11.2014 N 331-ФЗ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01.12.2014 N 419-ФЗ</w:t>
        </w:r>
      </w:hyperlink>
      <w:r>
        <w:rPr>
          <w:rFonts w:ascii="Times New Roman" w:hAnsi="Times New Roman" w:cs="Times New Roman"/>
          <w:sz w:val="24"/>
          <w:szCs w:val="24"/>
        </w:rPr>
        <w:t xml:space="preserve">, , … , </w:t>
      </w:r>
      <w:hyperlink r:id="rId10"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09.03.2016 N 66-ФЗ</w:t>
        </w:r>
      </w:hyperlink>
      <w:r>
        <w:rPr>
          <w:rFonts w:ascii="Times New Roman" w:hAnsi="Times New Roman" w:cs="Times New Roman"/>
          <w:sz w:val="24"/>
          <w:szCs w:val="24"/>
        </w:rPr>
        <w:t>)свернуть показать все</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right"/>
        <w:rPr>
          <w:rFonts w:ascii="Times New Roman" w:hAnsi="Times New Roman" w:cs="Times New Roman"/>
          <w:sz w:val="24"/>
          <w:szCs w:val="24"/>
        </w:rPr>
      </w:pPr>
      <w:proofErr w:type="gramStart"/>
      <w:r>
        <w:rPr>
          <w:rFonts w:ascii="Times New Roman" w:hAnsi="Times New Roman" w:cs="Times New Roman"/>
          <w:i/>
          <w:iCs/>
          <w:sz w:val="24"/>
          <w:szCs w:val="24"/>
        </w:rPr>
        <w:t>Принят</w:t>
      </w:r>
      <w:proofErr w:type="gramEnd"/>
    </w:p>
    <w:p w:rsidR="00DE045E" w:rsidRDefault="00DE045E" w:rsidP="00DE045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DE045E" w:rsidRDefault="00DE045E" w:rsidP="00DE045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21 января 2009 года</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DE045E" w:rsidRDefault="00DE045E" w:rsidP="00DE045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DE045E" w:rsidRDefault="00DE045E" w:rsidP="00DE045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28 января 2009 года</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Глава 1. Общие положения</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 Основные понятия, используемые в настоящем Федеральном законе</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w:t>
      </w:r>
      <w:r>
        <w:rPr>
          <w:rFonts w:ascii="Times New Roman" w:hAnsi="Times New Roman" w:cs="Times New Roman"/>
          <w:sz w:val="24"/>
          <w:szCs w:val="24"/>
        </w:rPr>
        <w:lastRenderedPageBreak/>
        <w:t>образуемые в соответствии с законодательством Российской Федерации, законодательством субъектов Российской Федерации;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rPr>
          <w:rFonts w:ascii="Times New Roman" w:hAnsi="Times New Roman" w:cs="Times New Roman"/>
          <w:sz w:val="24"/>
          <w:szCs w:val="24"/>
        </w:rP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12"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09.03.2016 N 66-ФЗ</w:t>
        </w:r>
      </w:hyperlink>
      <w:r>
        <w:rPr>
          <w:rFonts w:ascii="Times New Roman" w:hAnsi="Times New Roman" w:cs="Times New Roman"/>
          <w:sz w:val="24"/>
          <w:szCs w:val="24"/>
        </w:rPr>
        <w:t>)</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 Сфера действия настоящего Федерального закона</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Действие настоящего Федерального закона не распространяется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порядок рассмотрения государственными органами и органами местного самоуправления обращений граждан;</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4" w:history="1">
        <w:r>
          <w:rPr>
            <w:rFonts w:ascii="Times New Roman" w:hAnsi="Times New Roman" w:cs="Times New Roman"/>
            <w:sz w:val="24"/>
            <w:szCs w:val="24"/>
            <w:u w:val="single"/>
          </w:rPr>
          <w:t>Конституцией</w:t>
        </w:r>
      </w:hyperlink>
      <w:r>
        <w:rPr>
          <w:rFonts w:ascii="Times New Roman" w:hAnsi="Times New Roman" w:cs="Times New Roman"/>
          <w:sz w:val="24"/>
          <w:szCs w:val="24"/>
        </w:rPr>
        <w:t xml:space="preserve"> Российской Федерации, федеральными конституционными законами, настоящим Федеральным законом, Федеральным законом </w:t>
      </w:r>
      <w:hyperlink r:id="rId15" w:history="1">
        <w:r>
          <w:rPr>
            <w:rFonts w:ascii="Times New Roman" w:hAnsi="Times New Roman" w:cs="Times New Roman"/>
            <w:sz w:val="24"/>
            <w:szCs w:val="24"/>
            <w:u w:val="single"/>
          </w:rPr>
          <w:t>от 22 декабря 2008 года N 262-ФЗ</w:t>
        </w:r>
      </w:hyperlink>
      <w:r>
        <w:rPr>
          <w:rFonts w:ascii="Times New Roman" w:hAnsi="Times New Roman" w:cs="Times New Roman"/>
          <w:sz w:val="24"/>
          <w:szCs w:val="24"/>
        </w:rPr>
        <w:t xml:space="preserve">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rPr>
          <w:rFonts w:ascii="Times New Roman" w:hAnsi="Times New Roman" w:cs="Times New Roman"/>
          <w:sz w:val="24"/>
          <w:szCs w:val="24"/>
        </w:rP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4. Основные принципы обеспечения доступа к информации о деятельности государственных органов и органов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w:t>
      </w:r>
      <w:r>
        <w:rPr>
          <w:rFonts w:ascii="Times New Roman" w:hAnsi="Times New Roman" w:cs="Times New Roman"/>
          <w:sz w:val="24"/>
          <w:szCs w:val="24"/>
        </w:rPr>
        <w:lastRenderedPageBreak/>
        <w:t>органов местного самоуправления.</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5. Информация о деятельности государственных органов и органов местного самоуправления, доступ </w:t>
      </w:r>
      <w:proofErr w:type="gramStart"/>
      <w:r>
        <w:rPr>
          <w:rFonts w:ascii="Times New Roman" w:hAnsi="Times New Roman" w:cs="Times New Roman"/>
          <w:b/>
          <w:bCs/>
          <w:sz w:val="27"/>
          <w:szCs w:val="27"/>
        </w:rPr>
        <w:t>к</w:t>
      </w:r>
      <w:proofErr w:type="gramEnd"/>
      <w:r>
        <w:rPr>
          <w:rFonts w:ascii="Times New Roman" w:hAnsi="Times New Roman" w:cs="Times New Roman"/>
          <w:b/>
          <w:bCs/>
          <w:sz w:val="27"/>
          <w:szCs w:val="27"/>
        </w:rPr>
        <w:t xml:space="preserve"> которой ограничен</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6. Способы обеспечения доступа к информации о деятельности государственных органов и органов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размещение государственными органами и органами местного самоуправления информации о своей деятельности в сети "Интернет"; (в ред. Федерального закона </w:t>
      </w:r>
      <w:hyperlink r:id="rId16"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Pr>
          <w:rFonts w:ascii="Times New Roman" w:hAnsi="Times New Roman" w:cs="Times New Roman"/>
          <w:sz w:val="24"/>
          <w:szCs w:val="24"/>
        </w:rPr>
        <w:t>органов</w:t>
      </w:r>
      <w:proofErr w:type="spellEnd"/>
      <w:proofErr w:type="gramEnd"/>
      <w:r>
        <w:rPr>
          <w:rFonts w:ascii="Times New Roman" w:hAnsi="Times New Roman" w:cs="Times New Roman"/>
          <w:sz w:val="24"/>
          <w:szCs w:val="24"/>
        </w:rPr>
        <w:t xml:space="preserve">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7. Форма предоставления информации о деятельности государственных органов и органов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17"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8"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19"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8. Права пользователя информацией</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Пользователь информацией имеет право:</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получать достоверную информацию о деятельности государственных органов и органов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отказаться от получения информации о деятельности государственных органов и органов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которой не ограничен;</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Глава 2. Организация доступа к информации о деятельности государственных органов и органов местного самоуправления. Основные требования при обеспечении доступа к этой информации</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9. Организация доступа к информации о деятельности государственных органов и органов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0" w:history="1">
        <w:r>
          <w:rPr>
            <w:rFonts w:ascii="Times New Roman" w:hAnsi="Times New Roman" w:cs="Times New Roman"/>
            <w:sz w:val="24"/>
            <w:szCs w:val="24"/>
            <w:u w:val="single"/>
          </w:rPr>
          <w:t>закона</w:t>
        </w:r>
      </w:hyperlink>
      <w:r>
        <w:rPr>
          <w:rFonts w:ascii="Times New Roman" w:hAnsi="Times New Roman" w:cs="Times New Roman"/>
          <w:sz w:val="24"/>
          <w:szCs w:val="24"/>
        </w:rPr>
        <w:t xml:space="preserve"> "Об обеспечении доступа к информации о деятельности судов в Российской Федерации".</w:t>
      </w:r>
      <w:proofErr w:type="gramEnd"/>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10. Организация доступа к информации о деятельности государственных органов и органов местного самоуправления, размещаемой в сети "Интернет" (в ред. Федерального закона </w:t>
      </w:r>
      <w:hyperlink r:id="rId21" w:history="1">
        <w:r>
          <w:rPr>
            <w:rFonts w:ascii="Times New Roman" w:hAnsi="Times New Roman" w:cs="Times New Roman"/>
            <w:b/>
            <w:bCs/>
            <w:sz w:val="27"/>
            <w:szCs w:val="27"/>
            <w:u w:val="single"/>
          </w:rPr>
          <w:t>от 11.07.2011 N 200-ФЗ</w:t>
        </w:r>
      </w:hyperlink>
      <w:r>
        <w:rPr>
          <w:rFonts w:ascii="Times New Roman" w:hAnsi="Times New Roman" w:cs="Times New Roman"/>
          <w:b/>
          <w:bCs/>
          <w:sz w:val="27"/>
          <w:szCs w:val="27"/>
        </w:rPr>
        <w:t>)</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w:t>
      </w:r>
      <w:r>
        <w:rPr>
          <w:rFonts w:ascii="Times New Roman" w:hAnsi="Times New Roman" w:cs="Times New Roman"/>
          <w:sz w:val="24"/>
          <w:szCs w:val="24"/>
        </w:rPr>
        <w:lastRenderedPageBreak/>
        <w:t>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22"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28.11.2015 N 357-ФЗ</w:t>
        </w:r>
      </w:hyperlink>
      <w:r>
        <w:rPr>
          <w:rFonts w:ascii="Times New Roman" w:hAnsi="Times New Roman" w:cs="Times New Roman"/>
          <w:sz w:val="24"/>
          <w:szCs w:val="24"/>
        </w:rPr>
        <w:t>)</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целях обеспечения права неограниченного круга лиц на доступ к информации, указанной в части 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24"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целях обеспечения права пользователей информацией на доступ к информации, указанной в части 1 настоящей статьи, государственные органы, органы местного самоуправления принимают меры по защите этой информации в соответствии с законодательством Российской Федерации.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25"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26" w:history="1">
        <w:r>
          <w:rPr>
            <w:rFonts w:ascii="Times New Roman" w:hAnsi="Times New Roman" w:cs="Times New Roman"/>
            <w:sz w:val="24"/>
            <w:szCs w:val="24"/>
            <w:u w:val="single"/>
          </w:rPr>
          <w:t>от 01.12.2014 N 419-ФЗ</w:t>
        </w:r>
      </w:hyperlink>
      <w:r>
        <w:rPr>
          <w:rFonts w:ascii="Times New Roman" w:hAnsi="Times New Roman" w:cs="Times New Roman"/>
          <w:sz w:val="24"/>
          <w:szCs w:val="24"/>
        </w:rPr>
        <w:t>)</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достоверность предоставляемой информации о деятельности государственных органов и органов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соблюдение сроков и порядка предоставления информации о деятельности государственных органов и органов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w:t>
      </w:r>
      <w:r>
        <w:rPr>
          <w:rFonts w:ascii="Times New Roman" w:hAnsi="Times New Roman" w:cs="Times New Roman"/>
          <w:sz w:val="24"/>
          <w:szCs w:val="24"/>
        </w:rPr>
        <w:lastRenderedPageBreak/>
        <w:t>доступа;</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Глава 3. Предоставление информации о деятельности государственных органов и органов местного самоуправления</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12. Обнародование (опубликование) информации о деятельности государственных органов и органов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13. Информация о деятельности государственных органов и органов местного самоуправления, размещаемая в сети "Интернет" (в ред. Федерального закона </w:t>
      </w:r>
      <w:hyperlink r:id="rId27" w:history="1">
        <w:r>
          <w:rPr>
            <w:rFonts w:ascii="Times New Roman" w:hAnsi="Times New Roman" w:cs="Times New Roman"/>
            <w:b/>
            <w:bCs/>
            <w:sz w:val="27"/>
            <w:szCs w:val="27"/>
            <w:u w:val="single"/>
          </w:rPr>
          <w:t>от 11.07.2011 N 200-ФЗ</w:t>
        </w:r>
      </w:hyperlink>
      <w:r>
        <w:rPr>
          <w:rFonts w:ascii="Times New Roman" w:hAnsi="Times New Roman" w:cs="Times New Roman"/>
          <w:b/>
          <w:bCs/>
          <w:sz w:val="27"/>
          <w:szCs w:val="27"/>
        </w:rPr>
        <w:t>)</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 (в ред. Федерального закона </w:t>
      </w:r>
      <w:hyperlink r:id="rId28"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общую информацию о государственном органе, об органе местного самоуправления, в том числе:</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w:t>
      </w:r>
      <w:r>
        <w:rPr>
          <w:rFonts w:ascii="Times New Roman" w:hAnsi="Times New Roman" w:cs="Times New Roman"/>
          <w:sz w:val="24"/>
          <w:szCs w:val="24"/>
        </w:rPr>
        <w:lastRenderedPageBreak/>
        <w:t>служб государственного органа, органа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сведения о средствах массовой информации, учрежденных государственным органом, органом местного самоуправления (при наличии);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информацию о нормотворческой деятельности государственного органа, органа местного самоуправления, в том числе:</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ред. Федерального закона </w:t>
      </w:r>
      <w:hyperlink r:id="rId29"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административные регламенты, стандарты государственных и муниципальных услуг;</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xml:space="preserve">) установленные формы обращений, заявлений и иных документов, принимаемых государственным органом, его территориальными органами, органом местного </w:t>
      </w:r>
      <w:r>
        <w:rPr>
          <w:rFonts w:ascii="Times New Roman" w:hAnsi="Times New Roman" w:cs="Times New Roman"/>
          <w:sz w:val="24"/>
          <w:szCs w:val="24"/>
        </w:rPr>
        <w:lastRenderedPageBreak/>
        <w:t>самоуправления к рассмотрению в соответствии с законами и иными нормативными правовыми актами, муниципальными правовыми актами;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статистическую информацию о деятельности государственного органа, органа местного самоуправления, в том числе:</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информацию о кадровом обеспечении государственного органа, органа местного самоуправления, в том числе:</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порядок поступления граждан на государственную службу, муниципальную службу;</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условия и результаты конкурсов на замещение вакантных должностей государственной службы, вакантных должностей муниципальной службы;</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30"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Информация о кадровом обеспечении государственного органа, органа местного самоуправления, указанная в подпунктах "б" -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пункта 8 части 1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31" w:history="1">
        <w:r>
          <w:rPr>
            <w:rFonts w:ascii="Times New Roman" w:hAnsi="Times New Roman" w:cs="Times New Roman"/>
            <w:sz w:val="24"/>
            <w:szCs w:val="24"/>
            <w:u w:val="single"/>
          </w:rPr>
          <w:t>от 04.11.2014 N 331-ФЗ</w:t>
        </w:r>
      </w:hyperlink>
      <w:r>
        <w:rPr>
          <w:rFonts w:ascii="Times New Roman" w:hAnsi="Times New Roman" w:cs="Times New Roman"/>
          <w:sz w:val="24"/>
          <w:szCs w:val="24"/>
        </w:rPr>
        <w:t>)</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r:id="rId32" w:history="1">
        <w:r>
          <w:rPr>
            <w:rFonts w:ascii="Times New Roman" w:hAnsi="Times New Roman" w:cs="Times New Roman"/>
            <w:sz w:val="24"/>
            <w:szCs w:val="24"/>
            <w:u w:val="single"/>
          </w:rPr>
          <w:t>части 7.1</w:t>
        </w:r>
      </w:hyperlink>
      <w:r>
        <w:rPr>
          <w:rFonts w:ascii="Times New Roman" w:hAnsi="Times New Roman" w:cs="Times New Roman"/>
          <w:sz w:val="24"/>
          <w:szCs w:val="24"/>
        </w:rPr>
        <w:t xml:space="preserve"> статьи 14 настоящего Федерального закона), определяется соответствующими перечнями </w:t>
      </w:r>
      <w:r>
        <w:rPr>
          <w:rFonts w:ascii="Times New Roman" w:hAnsi="Times New Roman" w:cs="Times New Roman"/>
          <w:sz w:val="24"/>
          <w:szCs w:val="24"/>
        </w:rPr>
        <w:lastRenderedPageBreak/>
        <w:t xml:space="preserve">информации, предусмотренными </w:t>
      </w:r>
      <w:hyperlink r:id="rId33" w:history="1">
        <w:r>
          <w:rPr>
            <w:rFonts w:ascii="Times New Roman" w:hAnsi="Times New Roman" w:cs="Times New Roman"/>
            <w:sz w:val="24"/>
            <w:szCs w:val="24"/>
            <w:u w:val="single"/>
          </w:rPr>
          <w:t>статьей 14</w:t>
        </w:r>
      </w:hyperlink>
      <w:r>
        <w:rPr>
          <w:rFonts w:ascii="Times New Roman" w:hAnsi="Times New Roman" w:cs="Times New Roman"/>
          <w:sz w:val="24"/>
          <w:szCs w:val="24"/>
        </w:rPr>
        <w:t xml:space="preserve"> настоящего Федерального закона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34"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35"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14. Перечни информации о деятельности государственных органов, органов местного самоуправления, размещаемой в сети "Интернет" (в ред. Федерального закона </w:t>
      </w:r>
      <w:hyperlink r:id="rId36" w:history="1">
        <w:r>
          <w:rPr>
            <w:rFonts w:ascii="Times New Roman" w:hAnsi="Times New Roman" w:cs="Times New Roman"/>
            <w:b/>
            <w:bCs/>
            <w:sz w:val="27"/>
            <w:szCs w:val="27"/>
            <w:u w:val="single"/>
          </w:rPr>
          <w:t>от 11.07.2011 N 200-ФЗ</w:t>
        </w:r>
      </w:hyperlink>
      <w:r>
        <w:rPr>
          <w:rFonts w:ascii="Times New Roman" w:hAnsi="Times New Roman" w:cs="Times New Roman"/>
          <w:b/>
          <w:bCs/>
          <w:sz w:val="27"/>
          <w:szCs w:val="27"/>
        </w:rPr>
        <w:t>)</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37"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38"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Перечень информации о деятельности судов в Российской Федерации и особенности размещения судебных актов устанавливаются Федеральным </w:t>
      </w:r>
      <w:hyperlink r:id="rId39"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обеспечении доступа к информации о деятельности судов в Российской Федерации".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1-3 настоящей статьи, утверждаются этими федеральными государственными органами.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w:t>
      </w:r>
      <w:proofErr w:type="gramStart"/>
      <w:r>
        <w:rPr>
          <w:rFonts w:ascii="Times New Roman" w:hAnsi="Times New Roman" w:cs="Times New Roman"/>
          <w:sz w:val="24"/>
          <w:szCs w:val="24"/>
        </w:rPr>
        <w:t xml:space="preserve">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w:t>
      </w:r>
      <w:r>
        <w:rPr>
          <w:rFonts w:ascii="Times New Roman" w:hAnsi="Times New Roman" w:cs="Times New Roman"/>
          <w:sz w:val="24"/>
          <w:szCs w:val="24"/>
        </w:rPr>
        <w:lastRenderedPageBreak/>
        <w:t>Российской Федерации и</w:t>
      </w:r>
      <w:proofErr w:type="gramEnd"/>
      <w:r>
        <w:rPr>
          <w:rFonts w:ascii="Times New Roman" w:hAnsi="Times New Roman" w:cs="Times New Roman"/>
          <w:sz w:val="24"/>
          <w:szCs w:val="24"/>
        </w:rP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40"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утверждении перечней информации о деятельности государственных органов и органов местного самоуправления, указанных в частях 1-3, 5-7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Федеральных законов </w:t>
      </w:r>
      <w:hyperlink r:id="rId41"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43" w:history="1">
        <w:r>
          <w:rPr>
            <w:rFonts w:ascii="Times New Roman" w:hAnsi="Times New Roman" w:cs="Times New Roman"/>
            <w:sz w:val="24"/>
            <w:szCs w:val="24"/>
            <w:u w:val="single"/>
          </w:rPr>
          <w:t>от 07.06.2013 N 112-ФЗ</w:t>
        </w:r>
      </w:hyperlink>
      <w:r>
        <w:rPr>
          <w:rFonts w:ascii="Times New Roman" w:hAnsi="Times New Roman" w:cs="Times New Roman"/>
          <w:sz w:val="24"/>
          <w:szCs w:val="24"/>
        </w:rPr>
        <w:t>)</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rPr>
          <w:rFonts w:ascii="Times New Roman" w:hAnsi="Times New Roman" w:cs="Times New Roman"/>
          <w:b/>
          <w:bCs/>
          <w:sz w:val="27"/>
          <w:szCs w:val="27"/>
        </w:rPr>
        <w:t>органов</w:t>
      </w:r>
      <w:proofErr w:type="spellEnd"/>
      <w:proofErr w:type="gramEnd"/>
      <w:r>
        <w:rPr>
          <w:rFonts w:ascii="Times New Roman" w:hAnsi="Times New Roman" w:cs="Times New Roman"/>
          <w:b/>
          <w:bCs/>
          <w:sz w:val="27"/>
          <w:szCs w:val="27"/>
        </w:rPr>
        <w:t xml:space="preserve">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Информация, указанная в части 1 настоящей статьи, должна содержать:</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w:t>
      </w:r>
      <w:r>
        <w:rPr>
          <w:rFonts w:ascii="Times New Roman" w:hAnsi="Times New Roman" w:cs="Times New Roman"/>
          <w:sz w:val="24"/>
          <w:szCs w:val="24"/>
        </w:rPr>
        <w:lastRenderedPageBreak/>
        <w:t>(юридических лиц), общественных объединений, государственных органов и органов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условия и порядок получения информации от государственного органа, органа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44"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18. Запрос информации о деятельности государственных органов и органов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rPr>
          <w:rFonts w:ascii="Times New Roman" w:hAnsi="Times New Roman" w:cs="Times New Roman"/>
          <w:sz w:val="24"/>
          <w:szCs w:val="24"/>
        </w:rP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 составлении запроса используется государственный язык Российской Федерации. </w:t>
      </w:r>
      <w:r>
        <w:rPr>
          <w:rFonts w:ascii="Times New Roman" w:hAnsi="Times New Roman" w:cs="Times New Roman"/>
          <w:sz w:val="24"/>
          <w:szCs w:val="24"/>
        </w:rPr>
        <w:lastRenderedPageBreak/>
        <w:t>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45"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19. Порядок предоставления информации о деятельности государственных органов и органов местного самоуправления по запросу</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r:id="rId46" w:history="1">
        <w:r>
          <w:rPr>
            <w:rFonts w:ascii="Times New Roman" w:hAnsi="Times New Roman" w:cs="Times New Roman"/>
            <w:sz w:val="24"/>
            <w:szCs w:val="24"/>
            <w:u w:val="single"/>
          </w:rPr>
          <w:t>статьей 20</w:t>
        </w:r>
      </w:hyperlink>
      <w:r>
        <w:rPr>
          <w:rFonts w:ascii="Times New Roman" w:hAnsi="Times New Roman" w:cs="Times New Roman"/>
          <w:sz w:val="24"/>
          <w:szCs w:val="24"/>
        </w:rPr>
        <w:t xml:space="preserve"> настоящего Федерального закона содержится мотивированный отказ в предоставлении указанной информации.</w:t>
      </w:r>
      <w:proofErr w:type="gramEnd"/>
      <w:r>
        <w:rPr>
          <w:rFonts w:ascii="Times New Roman" w:hAnsi="Times New Roman" w:cs="Times New Roman"/>
          <w:sz w:val="24"/>
          <w:szCs w:val="24"/>
        </w:rPr>
        <w:t xml:space="preserve"> В ответе на запрос указываются наименование, почтовый адрес </w:t>
      </w:r>
      <w:r>
        <w:rPr>
          <w:rFonts w:ascii="Times New Roman" w:hAnsi="Times New Roman" w:cs="Times New Roman"/>
          <w:sz w:val="24"/>
          <w:szCs w:val="24"/>
        </w:rPr>
        <w:lastRenderedPageBreak/>
        <w:t>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47"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Ответ на запрос подлежит обязательной регистрации государственным органом, органом местного самоуправления.</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Информация о деятельности государственных органов и органов местного самоуправления не предоставляется в случае, если: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запрашиваемая информация относится к информации ограниченного доступа;</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запрашиваемая информация ранее предоставлялась пользователю информацией;</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w:t>
      </w:r>
      <w:r>
        <w:rPr>
          <w:rFonts w:ascii="Times New Roman" w:hAnsi="Times New Roman" w:cs="Times New Roman"/>
          <w:sz w:val="24"/>
          <w:szCs w:val="24"/>
        </w:rPr>
        <w:lastRenderedPageBreak/>
        <w:t>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48"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обеспечении доступа к информации о деятельности судов в Российской Федерации".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Федерального закона </w:t>
      </w:r>
      <w:hyperlink r:id="rId49"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21. Информация о деятельности государственных органов и органов местного самоуправления, предоставляемая на бесплатной основе</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передаваемая в устной форме;</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размещаемая</w:t>
      </w:r>
      <w:proofErr w:type="gramEnd"/>
      <w:r>
        <w:rPr>
          <w:rFonts w:ascii="Times New Roman" w:hAnsi="Times New Roman" w:cs="Times New Roman"/>
          <w:sz w:val="24"/>
          <w:szCs w:val="24"/>
        </w:rP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 (в ред. Федерального закона </w:t>
      </w:r>
      <w:hyperlink r:id="rId50"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затрагивающая права и установленные законодательством Российской Федерации обязанности заинтересованного пользователя информацией;</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22. Плата за предоставление информации о деятельности государственных органов и органов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Государственный орган или орган местного самоуправления, предоставившие </w:t>
      </w:r>
      <w:r>
        <w:rPr>
          <w:rFonts w:ascii="Times New Roman" w:hAnsi="Times New Roman" w:cs="Times New Roman"/>
          <w:sz w:val="24"/>
          <w:szCs w:val="24"/>
        </w:rPr>
        <w:lastRenderedPageBreak/>
        <w:t>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Глава 4. Ответственность за нарушение порядка доступа к информации о деятельности государственных органов и органов местного самоуправления</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23. Защита права на доступ к информации о деятельности государственных органов и органов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Порядок осуществления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5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прокуратуре Российской Федерации".</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lastRenderedPageBreak/>
        <w:t>Глава 5. Заключительные положения</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26. Вступление в силу настоящего Федерального закона</w:t>
      </w: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вступает в силу с 1 января 2010 года.</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rsidR="00DE045E" w:rsidRDefault="00DE045E" w:rsidP="00DE045E">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Д.МЕДВЕДЕВ </w:t>
      </w:r>
    </w:p>
    <w:p w:rsidR="00DE045E" w:rsidRDefault="00DE045E" w:rsidP="00DE045E">
      <w:pPr>
        <w:widowControl w:val="0"/>
        <w:autoSpaceDE w:val="0"/>
        <w:autoSpaceDN w:val="0"/>
        <w:adjustRightInd w:val="0"/>
        <w:spacing w:after="0" w:line="240" w:lineRule="auto"/>
        <w:rPr>
          <w:rFonts w:ascii="Times New Roman" w:hAnsi="Times New Roman" w:cs="Times New Roman"/>
          <w:sz w:val="24"/>
          <w:szCs w:val="24"/>
        </w:rPr>
      </w:pPr>
    </w:p>
    <w:p w:rsidR="00DE045E" w:rsidRDefault="00DE045E" w:rsidP="00DE045E">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7309F9" w:rsidRDefault="00DE045E"/>
    <w:sectPr w:rsidR="007309F9">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045E"/>
    <w:rsid w:val="001A10AA"/>
    <w:rsid w:val="004F5217"/>
    <w:rsid w:val="00572004"/>
    <w:rsid w:val="00573DAF"/>
    <w:rsid w:val="006D4104"/>
    <w:rsid w:val="00847EB7"/>
    <w:rsid w:val="00975213"/>
    <w:rsid w:val="00DE0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45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269006#l449" TargetMode="External"/><Relationship Id="rId18" Type="http://schemas.openxmlformats.org/officeDocument/2006/relationships/hyperlink" Target="https://normativ.kontur.ru/document?moduleid=1&amp;documentid=214266#l21" TargetMode="External"/><Relationship Id="rId26" Type="http://schemas.openxmlformats.org/officeDocument/2006/relationships/hyperlink" Target="https://normativ.kontur.ru/document?moduleid=1&amp;documentid=266766#l272" TargetMode="External"/><Relationship Id="rId39" Type="http://schemas.openxmlformats.org/officeDocument/2006/relationships/hyperlink" Target="https://normativ.kontur.ru/document?moduleid=1&amp;documentid=158371#l0" TargetMode="External"/><Relationship Id="rId3" Type="http://schemas.openxmlformats.org/officeDocument/2006/relationships/webSettings" Target="webSettings.xml"/><Relationship Id="rId21" Type="http://schemas.openxmlformats.org/officeDocument/2006/relationships/hyperlink" Target="https://normativ.kontur.ru/document?moduleid=1&amp;documentid=220775#l211" TargetMode="External"/><Relationship Id="rId34" Type="http://schemas.openxmlformats.org/officeDocument/2006/relationships/hyperlink" Target="https://normativ.kontur.ru/document?moduleid=1&amp;documentid=214266#l21" TargetMode="External"/><Relationship Id="rId42" Type="http://schemas.openxmlformats.org/officeDocument/2006/relationships/hyperlink" Target="https://normativ.kontur.ru/document?moduleid=1&amp;documentid=214266#l21" TargetMode="External"/><Relationship Id="rId47" Type="http://schemas.openxmlformats.org/officeDocument/2006/relationships/hyperlink" Target="https://normativ.kontur.ru/document?moduleid=1&amp;documentid=220775#l211" TargetMode="External"/><Relationship Id="rId50" Type="http://schemas.openxmlformats.org/officeDocument/2006/relationships/hyperlink" Target="https://normativ.kontur.ru/document?moduleid=1&amp;documentid=220775#l211" TargetMode="External"/><Relationship Id="rId7" Type="http://schemas.openxmlformats.org/officeDocument/2006/relationships/hyperlink" Target="https://normativ.kontur.ru/document?moduleid=1&amp;documentid=227737#l0" TargetMode="External"/><Relationship Id="rId12" Type="http://schemas.openxmlformats.org/officeDocument/2006/relationships/hyperlink" Target="https://normativ.kontur.ru/document?moduleid=1&amp;documentid=220775#l211" TargetMode="External"/><Relationship Id="rId17" Type="http://schemas.openxmlformats.org/officeDocument/2006/relationships/hyperlink" Target="https://normativ.kontur.ru/document?moduleid=1&amp;documentid=158371#l0" TargetMode="External"/><Relationship Id="rId25" Type="http://schemas.openxmlformats.org/officeDocument/2006/relationships/hyperlink" Target="https://normativ.kontur.ru/document?moduleid=1&amp;documentid=214266#l21" TargetMode="External"/><Relationship Id="rId33" Type="http://schemas.openxmlformats.org/officeDocument/2006/relationships/hyperlink" Target="https://normativ.kontur.ru/document?moduleId=1&amp;documentId=263150#l242" TargetMode="External"/><Relationship Id="rId38" Type="http://schemas.openxmlformats.org/officeDocument/2006/relationships/hyperlink" Target="https://normativ.kontur.ru/document?moduleid=1&amp;documentid=214266#l21" TargetMode="External"/><Relationship Id="rId46" Type="http://schemas.openxmlformats.org/officeDocument/2006/relationships/hyperlink" Target="https://normativ.kontur.ru/document?moduleId=1&amp;documentId=263150#l173" TargetMode="External"/><Relationship Id="rId2" Type="http://schemas.openxmlformats.org/officeDocument/2006/relationships/settings" Target="settings.xml"/><Relationship Id="rId16" Type="http://schemas.openxmlformats.org/officeDocument/2006/relationships/hyperlink" Target="https://normativ.kontur.ru/document?moduleid=1&amp;documentid=220775#l211" TargetMode="External"/><Relationship Id="rId20" Type="http://schemas.openxmlformats.org/officeDocument/2006/relationships/hyperlink" Target="https://normativ.kontur.ru/document?moduleid=1&amp;documentid=158371#l0" TargetMode="External"/><Relationship Id="rId29" Type="http://schemas.openxmlformats.org/officeDocument/2006/relationships/hyperlink" Target="https://normativ.kontur.ru/document?moduleid=1&amp;documentid=227737#l623" TargetMode="External"/><Relationship Id="rId41" Type="http://schemas.openxmlformats.org/officeDocument/2006/relationships/hyperlink" Target="https://normativ.kontur.ru/document?moduleid=1&amp;documentid=220775#l211" TargetMode="External"/><Relationship Id="rId1" Type="http://schemas.openxmlformats.org/officeDocument/2006/relationships/styles" Target="styles.xml"/><Relationship Id="rId6" Type="http://schemas.openxmlformats.org/officeDocument/2006/relationships/hyperlink" Target="https://normativ.kontur.ru/document?moduleid=1&amp;documentid=223093#l0" TargetMode="External"/><Relationship Id="rId11" Type="http://schemas.openxmlformats.org/officeDocument/2006/relationships/hyperlink" Target="https://normativ.kontur.ru/document?moduleid=1&amp;documentid=269006#l0" TargetMode="External"/><Relationship Id="rId24" Type="http://schemas.openxmlformats.org/officeDocument/2006/relationships/hyperlink" Target="https://normativ.kontur.ru/document?moduleid=1&amp;documentid=220775#l211" TargetMode="External"/><Relationship Id="rId32" Type="http://schemas.openxmlformats.org/officeDocument/2006/relationships/hyperlink" Target="https://normativ.kontur.ru/document?moduleId=1&amp;documentId=263150#l129" TargetMode="External"/><Relationship Id="rId37" Type="http://schemas.openxmlformats.org/officeDocument/2006/relationships/hyperlink" Target="https://normativ.kontur.ru/document?moduleid=1&amp;documentid=214266#l21" TargetMode="External"/><Relationship Id="rId40" Type="http://schemas.openxmlformats.org/officeDocument/2006/relationships/hyperlink" Target="https://normativ.kontur.ru/document?moduleid=1&amp;documentid=214266#l21" TargetMode="External"/><Relationship Id="rId45" Type="http://schemas.openxmlformats.org/officeDocument/2006/relationships/hyperlink" Target="https://normativ.kontur.ru/document?moduleid=1&amp;documentid=220775#l211" TargetMode="External"/><Relationship Id="rId53" Type="http://schemas.openxmlformats.org/officeDocument/2006/relationships/theme" Target="theme/theme1.xml"/><Relationship Id="rId5" Type="http://schemas.openxmlformats.org/officeDocument/2006/relationships/hyperlink" Target="https://normativ.kontur.ru/document?moduleid=1&amp;documentid=214266#l0" TargetMode="External"/><Relationship Id="rId15" Type="http://schemas.openxmlformats.org/officeDocument/2006/relationships/hyperlink" Target="https://normativ.kontur.ru/document?moduleid=1&amp;documentid=158371#l0" TargetMode="External"/><Relationship Id="rId23" Type="http://schemas.openxmlformats.org/officeDocument/2006/relationships/hyperlink" Target="https://normativ.kontur.ru/document?moduleid=1&amp;documentid=263088#l125" TargetMode="External"/><Relationship Id="rId28" Type="http://schemas.openxmlformats.org/officeDocument/2006/relationships/hyperlink" Target="https://normativ.kontur.ru/document?moduleid=1&amp;documentid=220775#l211" TargetMode="External"/><Relationship Id="rId36" Type="http://schemas.openxmlformats.org/officeDocument/2006/relationships/hyperlink" Target="https://normativ.kontur.ru/document?moduleid=1&amp;documentid=220775#l211" TargetMode="External"/><Relationship Id="rId49" Type="http://schemas.openxmlformats.org/officeDocument/2006/relationships/hyperlink" Target="https://normativ.kontur.ru/document?moduleid=1&amp;documentid=220775#l211" TargetMode="External"/><Relationship Id="rId10" Type="http://schemas.openxmlformats.org/officeDocument/2006/relationships/hyperlink" Target="https://normativ.kontur.ru/document?moduleid=1&amp;documentid=263088#l0" TargetMode="External"/><Relationship Id="rId19" Type="http://schemas.openxmlformats.org/officeDocument/2006/relationships/hyperlink" Target="https://normativ.kontur.ru/document?moduleid=1&amp;documentid=214266#l21" TargetMode="External"/><Relationship Id="rId31" Type="http://schemas.openxmlformats.org/officeDocument/2006/relationships/hyperlink" Target="https://normativ.kontur.ru/document?moduleid=1&amp;documentid=241063#l0" TargetMode="External"/><Relationship Id="rId44" Type="http://schemas.openxmlformats.org/officeDocument/2006/relationships/hyperlink" Target="https://normativ.kontur.ru/document?moduleid=1&amp;documentid=220775#l211" TargetMode="External"/><Relationship Id="rId52" Type="http://schemas.openxmlformats.org/officeDocument/2006/relationships/fontTable" Target="fontTable.xml"/><Relationship Id="rId4" Type="http://schemas.openxmlformats.org/officeDocument/2006/relationships/hyperlink" Target="https://normativ.kontur.ru/document?moduleid=1&amp;documentid=220775#l0" TargetMode="External"/><Relationship Id="rId9" Type="http://schemas.openxmlformats.org/officeDocument/2006/relationships/hyperlink" Target="https://normativ.kontur.ru/document?moduleid=1&amp;documentid=266766#l0" TargetMode="External"/><Relationship Id="rId14" Type="http://schemas.openxmlformats.org/officeDocument/2006/relationships/hyperlink" Target="https://normativ.kontur.ru/document?moduleid=1&amp;documentid=2672" TargetMode="External"/><Relationship Id="rId22" Type="http://schemas.openxmlformats.org/officeDocument/2006/relationships/hyperlink" Target="https://normativ.kontur.ru/document?moduleid=1&amp;documentid=220775#l211" TargetMode="External"/><Relationship Id="rId27" Type="http://schemas.openxmlformats.org/officeDocument/2006/relationships/hyperlink" Target="https://normativ.kontur.ru/document?moduleid=1&amp;documentid=220775#l211" TargetMode="External"/><Relationship Id="rId30" Type="http://schemas.openxmlformats.org/officeDocument/2006/relationships/hyperlink" Target="https://normativ.kontur.ru/document?moduleid=1&amp;documentid=220775#l211" TargetMode="External"/><Relationship Id="rId35" Type="http://schemas.openxmlformats.org/officeDocument/2006/relationships/hyperlink" Target="https://normativ.kontur.ru/document?moduleid=1&amp;documentid=214266#l21" TargetMode="External"/><Relationship Id="rId43" Type="http://schemas.openxmlformats.org/officeDocument/2006/relationships/hyperlink" Target="https://normativ.kontur.ru/document?moduleid=1&amp;documentid=214266#l13" TargetMode="External"/><Relationship Id="rId48" Type="http://schemas.openxmlformats.org/officeDocument/2006/relationships/hyperlink" Target="https://normativ.kontur.ru/document?moduleid=1&amp;documentid=158371#l0" TargetMode="External"/><Relationship Id="rId8" Type="http://schemas.openxmlformats.org/officeDocument/2006/relationships/hyperlink" Target="https://normativ.kontur.ru/document?moduleid=1&amp;documentid=241063#l0" TargetMode="External"/><Relationship Id="rId51" Type="http://schemas.openxmlformats.org/officeDocument/2006/relationships/hyperlink" Target="https://normativ.kontur.ru/document?moduleid=1&amp;documentid=221335#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8316</Words>
  <Characters>47403</Characters>
  <Application>Microsoft Office Word</Application>
  <DocSecurity>0</DocSecurity>
  <Lines>395</Lines>
  <Paragraphs>111</Paragraphs>
  <ScaleCrop>false</ScaleCrop>
  <Company/>
  <LinksUpToDate>false</LinksUpToDate>
  <CharactersWithSpaces>55608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2017-04-19T05:10:00Z</cp:lastPrinted>
  <dcterms:created xsi:type="dcterms:W3CDTF">2017-04-19T05:06:00Z</dcterms:created>
  <dcterms:modified xsi:type="dcterms:W3CDTF">2017-04-19T05:10:00Z</dcterms:modified>
</cp:coreProperties>
</file>