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АДМИНИСТРАЦИЯ</w:t>
      </w:r>
    </w:p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ПРОМЫШЛЕННОГО СЕЛЬСОВЕТА</w:t>
      </w:r>
    </w:p>
    <w:p w:rsidR="00BE4C6B" w:rsidRPr="00740F80" w:rsidRDefault="00BE4C6B" w:rsidP="00BE4C6B">
      <w:pPr>
        <w:jc w:val="center"/>
        <w:rPr>
          <w:b/>
          <w:sz w:val="28"/>
          <w:szCs w:val="28"/>
        </w:rPr>
      </w:pPr>
      <w:r w:rsidRPr="00740F80">
        <w:rPr>
          <w:b/>
          <w:sz w:val="28"/>
          <w:szCs w:val="28"/>
        </w:rPr>
        <w:t>ИСКИТИМСКОГО РАЙОНА  НОВОСИБИРСКОЙ ОБЛАСТИ</w:t>
      </w:r>
    </w:p>
    <w:p w:rsidR="00BE4C6B" w:rsidRDefault="00BE4C6B" w:rsidP="00BE4C6B">
      <w:pPr>
        <w:rPr>
          <w:b/>
        </w:rPr>
      </w:pPr>
    </w:p>
    <w:p w:rsidR="00BE4C6B" w:rsidRPr="00711C79" w:rsidRDefault="00BE4C6B" w:rsidP="00BE4C6B">
      <w:pPr>
        <w:rPr>
          <w:sz w:val="28"/>
          <w:szCs w:val="28"/>
        </w:rPr>
      </w:pPr>
      <w:r>
        <w:rPr>
          <w:b/>
        </w:rPr>
        <w:t xml:space="preserve">                                     </w:t>
      </w:r>
      <w:r w:rsidRPr="00740F80">
        <w:rPr>
          <w:b/>
          <w:sz w:val="40"/>
          <w:szCs w:val="40"/>
        </w:rPr>
        <w:t>П О С Т А Н О В Л Е Н И Е</w:t>
      </w:r>
    </w:p>
    <w:p w:rsidR="00BE4C6B" w:rsidRDefault="00BE4C6B" w:rsidP="00BE4C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E4C6B" w:rsidRPr="00740F80" w:rsidRDefault="00EE7282" w:rsidP="00BE4C6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21</w:t>
      </w:r>
      <w:r w:rsidR="00BE4C6B" w:rsidRPr="00740F80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07</w:t>
      </w:r>
      <w:r w:rsidR="00BE4C6B">
        <w:rPr>
          <w:sz w:val="28"/>
          <w:szCs w:val="28"/>
          <w:u w:val="single"/>
        </w:rPr>
        <w:t>.20</w:t>
      </w:r>
      <w:r w:rsidR="00304087">
        <w:rPr>
          <w:sz w:val="28"/>
          <w:szCs w:val="28"/>
          <w:u w:val="single"/>
        </w:rPr>
        <w:t>23</w:t>
      </w:r>
      <w:r w:rsidR="00BE4C6B" w:rsidRPr="00740F80">
        <w:rPr>
          <w:sz w:val="28"/>
          <w:szCs w:val="28"/>
          <w:u w:val="single"/>
        </w:rPr>
        <w:t xml:space="preserve"> № </w:t>
      </w:r>
      <w:r>
        <w:rPr>
          <w:sz w:val="28"/>
          <w:szCs w:val="28"/>
          <w:u w:val="single"/>
        </w:rPr>
        <w:t>26</w:t>
      </w:r>
    </w:p>
    <w:p w:rsidR="00BE4C6B" w:rsidRPr="00740F80" w:rsidRDefault="00BE4C6B" w:rsidP="00BE4C6B">
      <w:pPr>
        <w:jc w:val="center"/>
        <w:rPr>
          <w:sz w:val="28"/>
          <w:szCs w:val="28"/>
        </w:rPr>
      </w:pPr>
      <w:proofErr w:type="spellStart"/>
      <w:r w:rsidRPr="00740F80">
        <w:rPr>
          <w:sz w:val="28"/>
          <w:szCs w:val="28"/>
        </w:rPr>
        <w:t>п.Керамкомбинат</w:t>
      </w:r>
      <w:proofErr w:type="spellEnd"/>
    </w:p>
    <w:p w:rsidR="00BE4C6B" w:rsidRDefault="00BE4C6B" w:rsidP="00BE4C6B">
      <w:pPr>
        <w:contextualSpacing/>
        <w:jc w:val="center"/>
        <w:rPr>
          <w:sz w:val="28"/>
          <w:szCs w:val="28"/>
          <w:lang w:eastAsia="en-US"/>
        </w:rPr>
      </w:pPr>
    </w:p>
    <w:p w:rsidR="00BE4C6B" w:rsidRDefault="00BE4C6B">
      <w:pPr>
        <w:rPr>
          <w:sz w:val="28"/>
        </w:rPr>
      </w:pPr>
    </w:p>
    <w:p w:rsidR="00EE7282" w:rsidRDefault="00EE7282" w:rsidP="00EE7282">
      <w:pPr>
        <w:jc w:val="center"/>
      </w:pPr>
      <w:r>
        <w:t xml:space="preserve">Об утверждении кодекса этики и служебного поведения </w:t>
      </w:r>
    </w:p>
    <w:p w:rsidR="00EE7282" w:rsidRDefault="00EE7282" w:rsidP="00EE7282">
      <w:pPr>
        <w:jc w:val="center"/>
      </w:pPr>
      <w:r>
        <w:t xml:space="preserve">руководителей муниципальных учреждений и предприятий </w:t>
      </w:r>
      <w:r>
        <w:t>Промышленного</w:t>
      </w:r>
      <w:r>
        <w:t xml:space="preserve"> сельсовета </w:t>
      </w:r>
      <w:proofErr w:type="spellStart"/>
      <w:r>
        <w:t>Искитимского</w:t>
      </w:r>
      <w:proofErr w:type="spellEnd"/>
      <w:r>
        <w:t xml:space="preserve"> района Новосибирской области</w:t>
      </w:r>
    </w:p>
    <w:p w:rsidR="00EE7282" w:rsidRDefault="00EE7282" w:rsidP="00EE7282">
      <w:pPr>
        <w:jc w:val="center"/>
      </w:pPr>
      <w:r>
        <w:rPr>
          <w:i/>
          <w:iCs/>
        </w:rPr>
        <w:t xml:space="preserve"> </w:t>
      </w:r>
    </w:p>
    <w:p w:rsidR="00EE7282" w:rsidRDefault="00EE7282" w:rsidP="00EE7282">
      <w:pPr>
        <w:jc w:val="both"/>
        <w:rPr>
          <w:sz w:val="28"/>
          <w:szCs w:val="28"/>
        </w:rPr>
      </w:pPr>
    </w:p>
    <w:p w:rsidR="00EE7282" w:rsidRDefault="00EE7282" w:rsidP="00EE728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13.3 Федерального закона от 25.12.2008 № 273-ФЗ </w:t>
      </w:r>
      <w:r>
        <w:rPr>
          <w:sz w:val="28"/>
          <w:szCs w:val="28"/>
        </w:rPr>
        <w:t xml:space="preserve">«О противодействии коррупции»,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EE7282" w:rsidRDefault="00EE7282" w:rsidP="00EE728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E7282" w:rsidRDefault="00EE7282" w:rsidP="00EE728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прилагаемый Кодекс этики и служебного поведения руководителей муниципальных учреждений и предприятий</w:t>
      </w:r>
      <w:r>
        <w:rPr>
          <w:sz w:val="28"/>
          <w:szCs w:val="28"/>
        </w:rPr>
        <w:t xml:space="preserve"> Промышленного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– Кодекс).</w:t>
      </w:r>
    </w:p>
    <w:p w:rsidR="00EE7282" w:rsidRDefault="00EE7282" w:rsidP="00EE7282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</w:t>
      </w:r>
      <w:r>
        <w:rPr>
          <w:sz w:val="28"/>
          <w:szCs w:val="28"/>
        </w:rPr>
        <w:t>«Вестник Промышленного сельсовета»</w:t>
      </w:r>
      <w:r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EE7282" w:rsidRDefault="00EE7282" w:rsidP="00EE7282">
      <w:pPr>
        <w:rPr>
          <w:sz w:val="28"/>
          <w:szCs w:val="28"/>
        </w:rPr>
      </w:pPr>
    </w:p>
    <w:p w:rsidR="00EE7282" w:rsidRDefault="00EE7282" w:rsidP="00EE7282">
      <w:pPr>
        <w:pStyle w:val="a8"/>
        <w:spacing w:before="0" w:beforeAutospacing="0" w:after="0" w:afterAutospacing="0"/>
        <w:ind w:firstLine="567"/>
        <w:jc w:val="right"/>
        <w:rPr>
          <w:sz w:val="28"/>
          <w:szCs w:val="28"/>
        </w:rPr>
      </w:pPr>
    </w:p>
    <w:p w:rsidR="00EE7282" w:rsidRDefault="00EE7282" w:rsidP="00EE728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                                           К.Э. </w:t>
      </w:r>
      <w:proofErr w:type="spellStart"/>
      <w:r>
        <w:rPr>
          <w:sz w:val="28"/>
          <w:szCs w:val="28"/>
        </w:rPr>
        <w:t>Кутюн</w:t>
      </w:r>
      <w:proofErr w:type="spellEnd"/>
    </w:p>
    <w:p w:rsidR="00EE7282" w:rsidRDefault="00EE7282" w:rsidP="00EE728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E7282" w:rsidRDefault="00EE7282" w:rsidP="00EE728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E7282" w:rsidRDefault="00EE7282" w:rsidP="00EE7282">
      <w:pPr>
        <w:spacing w:line="264" w:lineRule="auto"/>
        <w:ind w:firstLine="709"/>
        <w:jc w:val="right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EE7282" w:rsidRDefault="00EE7282" w:rsidP="00EE7282">
      <w:pPr>
        <w:rPr>
          <w:sz w:val="28"/>
        </w:rPr>
        <w:sectPr w:rsidR="00EE7282">
          <w:pgSz w:w="11906" w:h="16838"/>
          <w:pgMar w:top="1134" w:right="567" w:bottom="1134" w:left="1418" w:header="709" w:footer="709" w:gutter="0"/>
          <w:cols w:space="720"/>
        </w:sectPr>
      </w:pPr>
    </w:p>
    <w:p w:rsidR="00EE7282" w:rsidRPr="00EE7282" w:rsidRDefault="00EE7282" w:rsidP="00EE7282">
      <w:pPr>
        <w:ind w:left="5670"/>
        <w:jc w:val="right"/>
      </w:pPr>
      <w:r w:rsidRPr="00EE7282">
        <w:rPr>
          <w:rFonts w:eastAsia="Calibri"/>
        </w:rPr>
        <w:lastRenderedPageBreak/>
        <w:t>УТВЕРЖДЕН</w:t>
      </w:r>
    </w:p>
    <w:p w:rsidR="00EE7282" w:rsidRPr="00EE7282" w:rsidRDefault="00EE7282" w:rsidP="00EE7282">
      <w:pPr>
        <w:pStyle w:val="a8"/>
        <w:spacing w:before="0" w:beforeAutospacing="0" w:after="0" w:afterAutospacing="0"/>
        <w:ind w:firstLine="567"/>
        <w:jc w:val="right"/>
      </w:pPr>
      <w:r w:rsidRPr="00EE7282">
        <w:t>постановлением администрации</w:t>
      </w:r>
    </w:p>
    <w:p w:rsidR="00EE7282" w:rsidRPr="00EE7282" w:rsidRDefault="00EE7282" w:rsidP="00EE7282">
      <w:pPr>
        <w:pStyle w:val="a8"/>
        <w:spacing w:before="0" w:beforeAutospacing="0" w:after="0" w:afterAutospacing="0"/>
        <w:ind w:firstLine="567"/>
        <w:jc w:val="right"/>
      </w:pPr>
      <w:r>
        <w:t>Промышленного</w:t>
      </w:r>
      <w:r w:rsidRPr="00EE7282">
        <w:t xml:space="preserve"> сельсовета </w:t>
      </w:r>
    </w:p>
    <w:p w:rsidR="00EE7282" w:rsidRPr="00EE7282" w:rsidRDefault="00EE7282" w:rsidP="00EE7282">
      <w:pPr>
        <w:pStyle w:val="a8"/>
        <w:spacing w:before="0" w:beforeAutospacing="0" w:after="0" w:afterAutospacing="0"/>
        <w:ind w:firstLine="567"/>
        <w:jc w:val="right"/>
      </w:pPr>
      <w:proofErr w:type="spellStart"/>
      <w:r w:rsidRPr="00EE7282">
        <w:t>Искитимского</w:t>
      </w:r>
      <w:proofErr w:type="spellEnd"/>
      <w:r w:rsidRPr="00EE7282">
        <w:t xml:space="preserve"> района Новосибирской области</w:t>
      </w:r>
    </w:p>
    <w:p w:rsidR="00EE7282" w:rsidRPr="00EE7282" w:rsidRDefault="00EE7282" w:rsidP="00EE7282">
      <w:pPr>
        <w:pStyle w:val="a8"/>
        <w:spacing w:before="0" w:beforeAutospacing="0" w:after="0" w:afterAutospacing="0"/>
        <w:ind w:firstLine="567"/>
        <w:jc w:val="right"/>
      </w:pPr>
      <w:r w:rsidRPr="00EE7282">
        <w:t>О</w:t>
      </w:r>
      <w:r w:rsidRPr="00EE7282">
        <w:t>т</w:t>
      </w:r>
      <w:r>
        <w:t>21.07.2023 № 26</w:t>
      </w:r>
    </w:p>
    <w:p w:rsidR="00EE7282" w:rsidRPr="00EE7282" w:rsidRDefault="00EE7282" w:rsidP="00EE7282"/>
    <w:p w:rsidR="00EE7282" w:rsidRPr="00EE7282" w:rsidRDefault="00EE7282" w:rsidP="00EE7282">
      <w:pPr>
        <w:jc w:val="center"/>
        <w:rPr>
          <w:b/>
          <w:sz w:val="28"/>
          <w:szCs w:val="28"/>
        </w:rPr>
      </w:pPr>
      <w:r w:rsidRPr="00EE7282">
        <w:rPr>
          <w:b/>
          <w:sz w:val="28"/>
          <w:szCs w:val="28"/>
        </w:rPr>
        <w:t>Кодекс</w:t>
      </w:r>
    </w:p>
    <w:p w:rsidR="00EE7282" w:rsidRPr="00EE7282" w:rsidRDefault="00EE7282" w:rsidP="00EE7282">
      <w:pPr>
        <w:jc w:val="center"/>
        <w:rPr>
          <w:b/>
          <w:sz w:val="28"/>
          <w:szCs w:val="28"/>
        </w:rPr>
      </w:pPr>
      <w:r w:rsidRPr="00EE7282">
        <w:rPr>
          <w:b/>
          <w:sz w:val="28"/>
          <w:szCs w:val="28"/>
        </w:rPr>
        <w:t xml:space="preserve">этики и служебного поведения руководителей муниципальных </w:t>
      </w:r>
    </w:p>
    <w:p w:rsidR="00EE7282" w:rsidRPr="00EE7282" w:rsidRDefault="00EE7282" w:rsidP="00EE7282">
      <w:pPr>
        <w:jc w:val="center"/>
        <w:rPr>
          <w:b/>
          <w:sz w:val="28"/>
          <w:szCs w:val="28"/>
        </w:rPr>
      </w:pPr>
      <w:r w:rsidRPr="00EE7282">
        <w:rPr>
          <w:b/>
          <w:sz w:val="28"/>
          <w:szCs w:val="28"/>
        </w:rPr>
        <w:t xml:space="preserve">учреждений и предприятий </w:t>
      </w:r>
      <w:r w:rsidRPr="00EE7282">
        <w:rPr>
          <w:b/>
          <w:sz w:val="28"/>
          <w:szCs w:val="28"/>
        </w:rPr>
        <w:t>Промышленного</w:t>
      </w:r>
      <w:r w:rsidRPr="00EE7282">
        <w:rPr>
          <w:b/>
          <w:sz w:val="28"/>
          <w:szCs w:val="28"/>
        </w:rPr>
        <w:t xml:space="preserve"> сельсовета </w:t>
      </w:r>
      <w:proofErr w:type="spellStart"/>
      <w:r w:rsidRPr="00EE7282">
        <w:rPr>
          <w:b/>
          <w:sz w:val="28"/>
          <w:szCs w:val="28"/>
        </w:rPr>
        <w:t>Искитимского</w:t>
      </w:r>
      <w:proofErr w:type="spellEnd"/>
      <w:r w:rsidRPr="00EE7282">
        <w:rPr>
          <w:b/>
          <w:sz w:val="28"/>
          <w:szCs w:val="28"/>
        </w:rPr>
        <w:t xml:space="preserve"> района Новосибирской области</w:t>
      </w:r>
    </w:p>
    <w:p w:rsidR="00EE7282" w:rsidRDefault="00EE7282" w:rsidP="00EE7282">
      <w:pPr>
        <w:jc w:val="center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</w:p>
    <w:p w:rsidR="00EE7282" w:rsidRDefault="00EE7282" w:rsidP="00EE7282">
      <w:pPr>
        <w:pStyle w:val="ConsPlusNormal"/>
        <w:spacing w:after="24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Настоящий Кодекс этики и служебного поведения руководителей муниципальных учреждений и предприятий </w:t>
      </w:r>
      <w:r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>
        <w:rPr>
          <w:sz w:val="28"/>
          <w:szCs w:val="28"/>
        </w:rPr>
        <w:t>Промышленного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(далее – Руководитель).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1.2. 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proofErr w:type="spellStart"/>
      <w:r>
        <w:rPr>
          <w:sz w:val="28"/>
          <w:szCs w:val="28"/>
        </w:rPr>
        <w:t>Пролмышленного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муниципальные учреждения и предприятия поселения).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1.3. Кодекс призван повысить эффективность выполнения Руководителем своих трудовых обязанностей.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Руководитель обязан ознакомиться с положениями настоящего Кодекса и соблюдать их в процессе своей трудовой деятельности.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1.5. Каждый Руководитель должен принимать все необходимые меры для соблюдения положений настоящего Кодекса.</w:t>
      </w:r>
    </w:p>
    <w:p w:rsidR="00EE7282" w:rsidRDefault="00EE7282" w:rsidP="00EE7282">
      <w:pPr>
        <w:spacing w:after="24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1.6. Знание и соблюдение Руководителем положений настоящего Кодекса является одним из критериев оценки качества его трудовой деятельности.</w:t>
      </w:r>
    </w:p>
    <w:p w:rsidR="00EE7282" w:rsidRDefault="00EE7282" w:rsidP="00EE7282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>
        <w:rPr>
          <w:b/>
          <w:spacing w:val="-9"/>
          <w:sz w:val="28"/>
          <w:szCs w:val="28"/>
        </w:rPr>
        <w:t>2. Основные принципы и правила служебного поведения Руководителя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2.1. 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Новосибирской области, муниципальные нормативные правовые акты </w:t>
      </w:r>
      <w:r>
        <w:rPr>
          <w:sz w:val="28"/>
          <w:szCs w:val="28"/>
        </w:rPr>
        <w:t xml:space="preserve">Промышленного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законы и иные нормативные правовые акты).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2.2. Руководитель, осознавая ответственность перед государством, обществом и гражданами, призван: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исполнять трудовые обязанности добросовестно и на высоком профессиональном уровне;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 (предприятия);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осуществлять свою деятельность в пределах предоставленных полномочий;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соблюдать нормы служебной, профессиональной этики и правила делового поведения;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проявлять корректность и внимательность в обращении с гражданами, должностными лицами, своими работниками;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воздерживаться от поведения, которое могло бы вызвать сомнение в добросовестном исполнении трудовых обязанностей, а также избегать конфликтных ситуаций, способных нанести ущерб его репутации или авторитету учреждения (предприятия);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 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>
        <w:rPr>
          <w:iCs/>
          <w:sz w:val="28"/>
          <w:szCs w:val="28"/>
        </w:rPr>
        <w:t>поселения</w:t>
      </w:r>
      <w:r>
        <w:rPr>
          <w:sz w:val="28"/>
          <w:szCs w:val="28"/>
        </w:rPr>
        <w:t xml:space="preserve"> муниципальных учреждений и предприятий </w:t>
      </w:r>
      <w:r>
        <w:rPr>
          <w:iCs/>
          <w:sz w:val="28"/>
          <w:szCs w:val="28"/>
        </w:rPr>
        <w:t>поселения</w:t>
      </w:r>
      <w:r>
        <w:rPr>
          <w:sz w:val="28"/>
          <w:szCs w:val="28"/>
        </w:rPr>
        <w:t>, их руководителей, если это не входит в трудовые обязанности;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соблюдать установленные в учреждении (предприятии) правила публичных выступлений и предоставления служебной информации;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уважительно относиться к деятельности представителей средств массовой информации по информированию общества о работе муниципаль</w:t>
      </w:r>
      <w:r>
        <w:rPr>
          <w:sz w:val="28"/>
          <w:szCs w:val="28"/>
        </w:rPr>
        <w:t>ного учреждения или предприятия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поселения</w:t>
      </w:r>
      <w:r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 принимать соответствующие меры для обеспечения безопасности и конфиденциальности информации, которая стала известна ему в связи с исполнением трудовых обязанностей, за несанкционированное разглашение которой он несет ответственность;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постоянно совершенствовать свои профессиональные знания и навыки.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Руководитель по отношению к своим работникам должен: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EE7282" w:rsidRDefault="00EE7282" w:rsidP="00EE7282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своим личным поведением подавать пример честности, беспристрастности и справедливости.</w:t>
      </w:r>
    </w:p>
    <w:p w:rsidR="00EE7282" w:rsidRDefault="00EE7282" w:rsidP="00EE7282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>
        <w:rPr>
          <w:b/>
          <w:spacing w:val="-9"/>
          <w:sz w:val="28"/>
          <w:szCs w:val="28"/>
        </w:rPr>
        <w:t xml:space="preserve">3. Стандарты антикоррупционного поведения Руководителя 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Руководитель обязан: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Новосибирской области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поселения</w:t>
      </w:r>
      <w:r>
        <w:rPr>
          <w:sz w:val="28"/>
          <w:szCs w:val="28"/>
        </w:rPr>
        <w:t>;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использовать средства материально-технического, финансового и иного обеспечения, другое имущество только в связи с исполнением трудовых обязанностей.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Руководителю в случаях, установленных законодательством Российской Федерации,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3.3. Руководитель призван: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принимать меры по предотвращению и урегулированию конфликта интересов своих подчиненных;</w:t>
      </w:r>
    </w:p>
    <w:p w:rsidR="00EE7282" w:rsidRDefault="00EE7282" w:rsidP="00EE728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принимать меры по предупреждению коррупции среди своих подчиненных;</w:t>
      </w:r>
    </w:p>
    <w:p w:rsidR="00EE7282" w:rsidRDefault="00EE7282" w:rsidP="00EE7282">
      <w:pPr>
        <w:spacing w:after="24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EE7282" w:rsidRDefault="00EE7282" w:rsidP="00EE7282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>
        <w:rPr>
          <w:b/>
          <w:caps/>
          <w:sz w:val="28"/>
          <w:szCs w:val="28"/>
        </w:rPr>
        <w:t>4. </w:t>
      </w:r>
      <w:r>
        <w:rPr>
          <w:b/>
          <w:sz w:val="28"/>
          <w:szCs w:val="28"/>
        </w:rPr>
        <w:t>Этические правила служебного поведения Руководителя</w:t>
      </w:r>
    </w:p>
    <w:p w:rsidR="00EE7282" w:rsidRDefault="00EE7282" w:rsidP="00EE7282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4.1. 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</w:t>
      </w:r>
      <w:r>
        <w:rPr>
          <w:sz w:val="28"/>
          <w:szCs w:val="28"/>
        </w:rPr>
        <w:lastRenderedPageBreak/>
        <w:t>частной жизни, личную и семейную тайну, защиту чести, достоинства, своего доброго имени.</w:t>
      </w:r>
    </w:p>
    <w:p w:rsidR="00EE7282" w:rsidRDefault="00EE7282" w:rsidP="00EE7282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4.2. В служебном поведении Руководитель воздерживается от:</w:t>
      </w:r>
    </w:p>
    <w:p w:rsidR="00EE7282" w:rsidRDefault="00EE7282" w:rsidP="00EE7282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E7282" w:rsidRDefault="00EE7282" w:rsidP="00EE7282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–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E7282" w:rsidRDefault="00EE7282" w:rsidP="00EE72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E7282" w:rsidRDefault="00EE7282" w:rsidP="00EE7282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4.3. 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EE7282" w:rsidRDefault="00EE7282" w:rsidP="00EE728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EE7282" w:rsidRDefault="00EE7282" w:rsidP="00EE7282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Внешний вид Руководителя при исполнении им трудовых обязанностей в зависимости от условий работы и формата рабочего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EE7282" w:rsidRDefault="00EE7282" w:rsidP="00EE7282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EE7282" w:rsidRDefault="00EE7282" w:rsidP="00EE728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E7282" w:rsidRDefault="00EE7282" w:rsidP="00EE7282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5.1. 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11679" w:rsidRDefault="00EE7282" w:rsidP="00EE7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</w:t>
      </w:r>
      <w:r>
        <w:rPr>
          <w:sz w:val="28"/>
          <w:szCs w:val="28"/>
        </w:rPr>
        <w:t>за коррупционные правонарушения.</w:t>
      </w:r>
    </w:p>
    <w:p w:rsidR="00EE7282" w:rsidRDefault="00EE7282" w:rsidP="00EE7282">
      <w:pPr>
        <w:ind w:firstLine="709"/>
        <w:jc w:val="both"/>
        <w:rPr>
          <w:sz w:val="28"/>
          <w:szCs w:val="28"/>
        </w:rPr>
      </w:pPr>
    </w:p>
    <w:p w:rsidR="00EE7282" w:rsidRDefault="00EE7282" w:rsidP="00EE7282">
      <w:pPr>
        <w:ind w:firstLine="709"/>
        <w:jc w:val="both"/>
        <w:rPr>
          <w:sz w:val="28"/>
          <w:szCs w:val="28"/>
        </w:rPr>
      </w:pPr>
    </w:p>
    <w:p w:rsidR="00EE7282" w:rsidRPr="00EE7282" w:rsidRDefault="00EE7282" w:rsidP="00EE728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311679" w:rsidRDefault="00311679" w:rsidP="00311679">
      <w:pPr>
        <w:jc w:val="both"/>
      </w:pPr>
      <w:r>
        <w:rPr>
          <w:sz w:val="28"/>
        </w:rPr>
        <w:t>Глава Промышленного сельсовета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26F15">
        <w:rPr>
          <w:sz w:val="28"/>
        </w:rPr>
        <w:t xml:space="preserve">        </w:t>
      </w:r>
      <w:r w:rsidR="00DB65E5">
        <w:rPr>
          <w:sz w:val="28"/>
        </w:rPr>
        <w:t xml:space="preserve">  </w:t>
      </w:r>
      <w:r w:rsidR="00326F15">
        <w:rPr>
          <w:sz w:val="28"/>
        </w:rPr>
        <w:t xml:space="preserve">  </w:t>
      </w:r>
      <w:r w:rsidR="00EE7282">
        <w:rPr>
          <w:sz w:val="28"/>
        </w:rPr>
        <w:t xml:space="preserve">        </w:t>
      </w:r>
      <w:r w:rsidR="00DB65E5">
        <w:rPr>
          <w:sz w:val="28"/>
        </w:rPr>
        <w:t xml:space="preserve">К.Э. </w:t>
      </w:r>
      <w:proofErr w:type="spellStart"/>
      <w:r w:rsidR="00DB65E5">
        <w:rPr>
          <w:sz w:val="28"/>
        </w:rPr>
        <w:t>Кутюн</w:t>
      </w:r>
      <w:proofErr w:type="spellEnd"/>
    </w:p>
    <w:p w:rsidR="00311679" w:rsidRDefault="00311679">
      <w:pPr>
        <w:jc w:val="both"/>
      </w:pPr>
    </w:p>
    <w:sectPr w:rsidR="00311679" w:rsidSect="00EE72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C1B53"/>
    <w:multiLevelType w:val="hybridMultilevel"/>
    <w:tmpl w:val="52F0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91822"/>
    <w:multiLevelType w:val="hybridMultilevel"/>
    <w:tmpl w:val="A8D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C6B"/>
    <w:rsid w:val="00021B3B"/>
    <w:rsid w:val="001C65DE"/>
    <w:rsid w:val="001F0C6B"/>
    <w:rsid w:val="00304087"/>
    <w:rsid w:val="00311679"/>
    <w:rsid w:val="00326F15"/>
    <w:rsid w:val="004B0FA2"/>
    <w:rsid w:val="0064452D"/>
    <w:rsid w:val="00707200"/>
    <w:rsid w:val="0073650E"/>
    <w:rsid w:val="008A6DA6"/>
    <w:rsid w:val="00A170DC"/>
    <w:rsid w:val="00BD37E6"/>
    <w:rsid w:val="00BE4C6B"/>
    <w:rsid w:val="00DB65E5"/>
    <w:rsid w:val="00E341C1"/>
    <w:rsid w:val="00EA1181"/>
    <w:rsid w:val="00EE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F4CC"/>
  <w15:docId w15:val="{8A5F11AA-AB86-4D26-B647-4089D867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4C6B"/>
    <w:pPr>
      <w:jc w:val="center"/>
    </w:pPr>
    <w:rPr>
      <w:noProof/>
      <w:sz w:val="28"/>
      <w:szCs w:val="28"/>
    </w:rPr>
  </w:style>
  <w:style w:type="character" w:customStyle="1" w:styleId="a4">
    <w:name w:val="Основной текст Знак"/>
    <w:basedOn w:val="a0"/>
    <w:link w:val="a3"/>
    <w:rsid w:val="00BE4C6B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26F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B65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65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EE7282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EE72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2023-07-20T08:03:00Z</cp:lastPrinted>
  <dcterms:created xsi:type="dcterms:W3CDTF">2019-05-15T05:07:00Z</dcterms:created>
  <dcterms:modified xsi:type="dcterms:W3CDTF">2023-07-20T08:04:00Z</dcterms:modified>
</cp:coreProperties>
</file>