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07B5" w:rsidRDefault="009E07B5" w:rsidP="009E0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ПРОМЫШЛЕННОГО СЕЛЬСОВЕТА                                            ИСКИТИМСКОГО РАЙОНА НОВОСИБИРСКОЙ ОБЛАСТИ</w:t>
      </w:r>
    </w:p>
    <w:p w:rsidR="009E07B5" w:rsidRDefault="009E07B5" w:rsidP="009E07B5">
      <w:pPr>
        <w:jc w:val="center"/>
        <w:rPr>
          <w:b/>
        </w:rPr>
      </w:pPr>
    </w:p>
    <w:p w:rsidR="009E07B5" w:rsidRDefault="009E07B5" w:rsidP="009E07B5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9E07B5" w:rsidRDefault="009E07B5" w:rsidP="009E07B5">
      <w:pPr>
        <w:jc w:val="center"/>
        <w:rPr>
          <w:sz w:val="28"/>
          <w:szCs w:val="28"/>
          <w:u w:val="single"/>
        </w:rPr>
      </w:pPr>
    </w:p>
    <w:p w:rsidR="009E07B5" w:rsidRPr="00BA16CD" w:rsidRDefault="00917381" w:rsidP="009E07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</w:t>
      </w:r>
      <w:r w:rsidR="00F715F9">
        <w:rPr>
          <w:sz w:val="28"/>
          <w:szCs w:val="28"/>
          <w:u w:val="single"/>
        </w:rPr>
        <w:t>.06</w:t>
      </w:r>
      <w:r w:rsidR="000A3D8C">
        <w:rPr>
          <w:sz w:val="28"/>
          <w:szCs w:val="28"/>
          <w:u w:val="single"/>
        </w:rPr>
        <w:t>.2022</w:t>
      </w:r>
      <w:r w:rsidR="0036235E">
        <w:rPr>
          <w:sz w:val="28"/>
          <w:szCs w:val="28"/>
          <w:u w:val="single"/>
        </w:rPr>
        <w:t xml:space="preserve">г. </w:t>
      </w:r>
      <w:r w:rsidR="009E07B5" w:rsidRPr="00BA16CD">
        <w:rPr>
          <w:sz w:val="28"/>
          <w:szCs w:val="28"/>
          <w:u w:val="single"/>
        </w:rPr>
        <w:t>№</w:t>
      </w:r>
      <w:r w:rsidR="008516A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42</w:t>
      </w:r>
      <w:r w:rsidR="009E07B5" w:rsidRPr="00BA16CD">
        <w:rPr>
          <w:sz w:val="28"/>
          <w:szCs w:val="28"/>
          <w:u w:val="single"/>
        </w:rPr>
        <w:t xml:space="preserve"> </w:t>
      </w:r>
    </w:p>
    <w:p w:rsidR="009E07B5" w:rsidRDefault="009E07B5" w:rsidP="009E07B5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46E8E">
        <w:rPr>
          <w:sz w:val="28"/>
          <w:szCs w:val="28"/>
        </w:rPr>
        <w:t xml:space="preserve"> </w:t>
      </w:r>
      <w:r>
        <w:rPr>
          <w:sz w:val="28"/>
          <w:szCs w:val="28"/>
        </w:rPr>
        <w:t>Керамкомбинат</w:t>
      </w:r>
    </w:p>
    <w:p w:rsidR="009E07B5" w:rsidRDefault="009E07B5" w:rsidP="009E07B5">
      <w:pPr>
        <w:jc w:val="center"/>
        <w:rPr>
          <w:sz w:val="28"/>
          <w:szCs w:val="28"/>
        </w:rPr>
      </w:pPr>
    </w:p>
    <w:p w:rsidR="008516AE" w:rsidRDefault="00917381" w:rsidP="00027BF0">
      <w:pPr>
        <w:tabs>
          <w:tab w:val="left" w:pos="3405"/>
          <w:tab w:val="left" w:pos="3795"/>
        </w:tabs>
        <w:jc w:val="both"/>
      </w:pPr>
      <w:r w:rsidRPr="00917381">
        <w:t xml:space="preserve">Об установлении Порядка определения платы </w:t>
      </w:r>
    </w:p>
    <w:p w:rsidR="008516AE" w:rsidRDefault="00917381" w:rsidP="00027BF0">
      <w:pPr>
        <w:tabs>
          <w:tab w:val="left" w:pos="3405"/>
          <w:tab w:val="left" w:pos="3795"/>
        </w:tabs>
        <w:jc w:val="both"/>
      </w:pPr>
      <w:r w:rsidRPr="00917381">
        <w:t xml:space="preserve">за использование земель или земельных участков, </w:t>
      </w:r>
    </w:p>
    <w:p w:rsidR="008516AE" w:rsidRDefault="00917381" w:rsidP="00027BF0">
      <w:pPr>
        <w:tabs>
          <w:tab w:val="left" w:pos="3405"/>
          <w:tab w:val="left" w:pos="3795"/>
        </w:tabs>
        <w:jc w:val="both"/>
      </w:pPr>
      <w:r w:rsidRPr="00917381">
        <w:t xml:space="preserve">находящихся в муниципальной собственности, </w:t>
      </w:r>
    </w:p>
    <w:p w:rsidR="008516AE" w:rsidRDefault="00917381" w:rsidP="00027BF0">
      <w:pPr>
        <w:tabs>
          <w:tab w:val="left" w:pos="3405"/>
          <w:tab w:val="left" w:pos="3795"/>
        </w:tabs>
        <w:jc w:val="both"/>
      </w:pPr>
      <w:r w:rsidRPr="00917381">
        <w:t>для возведения гражданами гаражей,</w:t>
      </w:r>
    </w:p>
    <w:p w:rsidR="00BD3E49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917381">
        <w:t xml:space="preserve"> являющихся некапитальными сооружениями</w:t>
      </w:r>
      <w:r w:rsidR="008C5169">
        <w:rPr>
          <w:sz w:val="28"/>
          <w:szCs w:val="28"/>
        </w:rPr>
        <w:t xml:space="preserve">      </w:t>
      </w:r>
    </w:p>
    <w:p w:rsidR="008516AE" w:rsidRDefault="00B0346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516AE" w:rsidRDefault="008516A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8C5169" w:rsidRDefault="008516A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5169">
        <w:rPr>
          <w:sz w:val="28"/>
          <w:szCs w:val="28"/>
        </w:rPr>
        <w:t xml:space="preserve"> </w:t>
      </w:r>
      <w:r w:rsidR="00917381" w:rsidRPr="00917381">
        <w:rPr>
          <w:sz w:val="28"/>
          <w:szCs w:val="28"/>
        </w:rPr>
        <w:t xml:space="preserve">В соответствии с подпунктом 3 пункта 2 статьи 39.36-1 Земельного кодекса Российской Федерации, администрация </w:t>
      </w:r>
      <w:r w:rsidR="00917381">
        <w:rPr>
          <w:sz w:val="28"/>
          <w:szCs w:val="28"/>
        </w:rPr>
        <w:t xml:space="preserve">Промышленного </w:t>
      </w:r>
      <w:r w:rsidR="00917381" w:rsidRPr="00917381">
        <w:rPr>
          <w:sz w:val="28"/>
          <w:szCs w:val="28"/>
        </w:rPr>
        <w:t xml:space="preserve">сельсовета </w:t>
      </w:r>
      <w:proofErr w:type="spellStart"/>
      <w:proofErr w:type="gramStart"/>
      <w:r w:rsidR="00917381">
        <w:rPr>
          <w:sz w:val="28"/>
          <w:szCs w:val="28"/>
        </w:rPr>
        <w:t>Искитимского</w:t>
      </w:r>
      <w:proofErr w:type="spellEnd"/>
      <w:r w:rsidR="00917381">
        <w:rPr>
          <w:sz w:val="28"/>
          <w:szCs w:val="28"/>
        </w:rPr>
        <w:t xml:space="preserve"> </w:t>
      </w:r>
      <w:r w:rsidR="00917381" w:rsidRPr="00917381">
        <w:rPr>
          <w:sz w:val="28"/>
          <w:szCs w:val="28"/>
        </w:rPr>
        <w:t xml:space="preserve"> района</w:t>
      </w:r>
      <w:proofErr w:type="gramEnd"/>
      <w:r w:rsidR="00917381" w:rsidRPr="00917381">
        <w:rPr>
          <w:sz w:val="28"/>
          <w:szCs w:val="28"/>
        </w:rPr>
        <w:t xml:space="preserve"> Новосибирской области</w:t>
      </w:r>
    </w:p>
    <w:p w:rsidR="00FF35E9" w:rsidRDefault="00FF35E9" w:rsidP="00BD3E49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7381" w:rsidRPr="00917381" w:rsidRDefault="00BD3E49" w:rsidP="0091738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55C">
        <w:rPr>
          <w:sz w:val="28"/>
          <w:szCs w:val="28"/>
        </w:rPr>
        <w:t xml:space="preserve">      </w:t>
      </w:r>
      <w:r w:rsidR="00917381">
        <w:rPr>
          <w:sz w:val="28"/>
          <w:szCs w:val="28"/>
        </w:rPr>
        <w:t>1.</w:t>
      </w:r>
      <w:r w:rsidR="00917381" w:rsidRPr="00917381">
        <w:rPr>
          <w:sz w:val="28"/>
          <w:szCs w:val="28"/>
        </w:rPr>
        <w:t>Установить Порядок определения платы за использование земель земельных участков, находящихся в муниципальной собственности,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BA16CD" w:rsidRDefault="00917381" w:rsidP="00917381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7381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917381">
        <w:rPr>
          <w:sz w:val="28"/>
          <w:szCs w:val="28"/>
        </w:rPr>
        <w:t>»</w:t>
      </w:r>
      <w:r>
        <w:rPr>
          <w:sz w:val="28"/>
          <w:szCs w:val="28"/>
        </w:rPr>
        <w:t xml:space="preserve"> Промышленного </w:t>
      </w:r>
      <w:proofErr w:type="gramStart"/>
      <w:r>
        <w:rPr>
          <w:sz w:val="28"/>
          <w:szCs w:val="28"/>
        </w:rPr>
        <w:t xml:space="preserve">сельсовета </w:t>
      </w:r>
      <w:r w:rsidRPr="00917381">
        <w:rPr>
          <w:sz w:val="28"/>
          <w:szCs w:val="28"/>
        </w:rPr>
        <w:t xml:space="preserve"> и</w:t>
      </w:r>
      <w:proofErr w:type="gramEnd"/>
      <w:r w:rsidRPr="00917381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 xml:space="preserve">Промышленного сельсовета 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917381">
        <w:rPr>
          <w:sz w:val="28"/>
          <w:szCs w:val="28"/>
        </w:rPr>
        <w:t xml:space="preserve"> района Новосибирской области в сети Интернет.</w:t>
      </w:r>
    </w:p>
    <w:p w:rsidR="00E4630E" w:rsidRDefault="00E4630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E4630E" w:rsidRDefault="00E4630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E4630E" w:rsidRDefault="00E4630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027BF0" w:rsidRDefault="00027BF0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</w:t>
      </w:r>
      <w:r w:rsidR="008C5169">
        <w:rPr>
          <w:sz w:val="28"/>
          <w:szCs w:val="28"/>
        </w:rPr>
        <w:t xml:space="preserve">                   </w:t>
      </w:r>
      <w:r w:rsidR="00BA16CD">
        <w:rPr>
          <w:sz w:val="28"/>
          <w:szCs w:val="28"/>
        </w:rPr>
        <w:t xml:space="preserve">           </w:t>
      </w:r>
      <w:r w:rsidR="008C5169">
        <w:rPr>
          <w:sz w:val="28"/>
          <w:szCs w:val="28"/>
        </w:rPr>
        <w:t xml:space="preserve"> К.Э. </w:t>
      </w:r>
      <w:proofErr w:type="spellStart"/>
      <w:r w:rsidR="008C5169">
        <w:rPr>
          <w:sz w:val="28"/>
          <w:szCs w:val="28"/>
        </w:rPr>
        <w:t>Кутюн</w:t>
      </w:r>
      <w:proofErr w:type="spellEnd"/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8516AE" w:rsidRDefault="008516AE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Default="00917381" w:rsidP="00027BF0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917381" w:rsidRPr="008516AE" w:rsidRDefault="00917381" w:rsidP="00917381">
      <w:pPr>
        <w:tabs>
          <w:tab w:val="left" w:pos="3405"/>
          <w:tab w:val="left" w:pos="3795"/>
        </w:tabs>
        <w:jc w:val="right"/>
      </w:pPr>
      <w:r w:rsidRPr="008516AE">
        <w:lastRenderedPageBreak/>
        <w:t xml:space="preserve">Приложение к </w:t>
      </w:r>
    </w:p>
    <w:p w:rsidR="00917381" w:rsidRPr="008516AE" w:rsidRDefault="00917381" w:rsidP="00917381">
      <w:pPr>
        <w:tabs>
          <w:tab w:val="left" w:pos="3405"/>
          <w:tab w:val="left" w:pos="3795"/>
        </w:tabs>
        <w:jc w:val="right"/>
      </w:pPr>
      <w:r w:rsidRPr="008516AE">
        <w:t>постановлению администрации</w:t>
      </w:r>
    </w:p>
    <w:p w:rsidR="00917381" w:rsidRPr="008516AE" w:rsidRDefault="008516AE" w:rsidP="00917381">
      <w:pPr>
        <w:tabs>
          <w:tab w:val="left" w:pos="3405"/>
          <w:tab w:val="left" w:pos="3795"/>
        </w:tabs>
        <w:jc w:val="right"/>
      </w:pPr>
      <w:r>
        <w:t>Промышленного</w:t>
      </w:r>
      <w:r w:rsidR="00917381" w:rsidRPr="008516AE">
        <w:t xml:space="preserve"> сельсовета</w:t>
      </w:r>
    </w:p>
    <w:p w:rsidR="00917381" w:rsidRPr="008516AE" w:rsidRDefault="00917381" w:rsidP="00917381">
      <w:pPr>
        <w:tabs>
          <w:tab w:val="left" w:pos="3405"/>
          <w:tab w:val="left" w:pos="3795"/>
        </w:tabs>
        <w:jc w:val="right"/>
      </w:pPr>
      <w:proofErr w:type="spellStart"/>
      <w:r w:rsidRPr="008516AE">
        <w:t>Искитимского</w:t>
      </w:r>
      <w:proofErr w:type="spellEnd"/>
      <w:r w:rsidRPr="008516AE">
        <w:t xml:space="preserve"> района Новосибирской области</w:t>
      </w:r>
    </w:p>
    <w:p w:rsidR="00917381" w:rsidRDefault="00917381" w:rsidP="008516AE">
      <w:pPr>
        <w:tabs>
          <w:tab w:val="left" w:pos="3405"/>
          <w:tab w:val="left" w:pos="3795"/>
        </w:tabs>
        <w:jc w:val="right"/>
      </w:pPr>
      <w:r w:rsidRPr="008516AE">
        <w:t xml:space="preserve">от 06.06. 2022 г. № 42 </w:t>
      </w:r>
    </w:p>
    <w:p w:rsidR="008516AE" w:rsidRPr="008516AE" w:rsidRDefault="008516AE" w:rsidP="008516AE">
      <w:pPr>
        <w:tabs>
          <w:tab w:val="left" w:pos="3405"/>
          <w:tab w:val="left" w:pos="3795"/>
        </w:tabs>
        <w:jc w:val="right"/>
      </w:pPr>
    </w:p>
    <w:p w:rsidR="00917381" w:rsidRPr="008516AE" w:rsidRDefault="00917381" w:rsidP="00917381">
      <w:pPr>
        <w:tabs>
          <w:tab w:val="left" w:pos="3405"/>
          <w:tab w:val="left" w:pos="3795"/>
        </w:tabs>
        <w:jc w:val="center"/>
        <w:rPr>
          <w:b/>
          <w:sz w:val="28"/>
          <w:szCs w:val="28"/>
        </w:rPr>
      </w:pPr>
      <w:r w:rsidRPr="008516AE">
        <w:rPr>
          <w:b/>
          <w:sz w:val="28"/>
          <w:szCs w:val="28"/>
        </w:rPr>
        <w:t>Порядок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917381" w:rsidRPr="008516AE" w:rsidRDefault="00917381" w:rsidP="00917381">
      <w:pPr>
        <w:tabs>
          <w:tab w:val="left" w:pos="3405"/>
          <w:tab w:val="left" w:pos="37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17381" w:rsidRPr="00917381" w:rsidRDefault="00E4630E" w:rsidP="008516AE">
      <w:pPr>
        <w:tabs>
          <w:tab w:val="left" w:pos="3405"/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917381" w:rsidRPr="00917381">
        <w:rPr>
          <w:sz w:val="28"/>
          <w:szCs w:val="28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</w:t>
      </w:r>
      <w:r w:rsidR="00917381">
        <w:rPr>
          <w:sz w:val="28"/>
          <w:szCs w:val="28"/>
        </w:rPr>
        <w:t xml:space="preserve">Промышленного сельсовета </w:t>
      </w:r>
      <w:proofErr w:type="spellStart"/>
      <w:r w:rsidR="00917381">
        <w:rPr>
          <w:sz w:val="28"/>
          <w:szCs w:val="28"/>
        </w:rPr>
        <w:t>Искитимского</w:t>
      </w:r>
      <w:proofErr w:type="spellEnd"/>
      <w:r w:rsidR="00917381" w:rsidRPr="00917381">
        <w:rPr>
          <w:sz w:val="28"/>
          <w:szCs w:val="28"/>
        </w:rPr>
        <w:t xml:space="preserve"> района Новосибирской области, для возведения гражданами гаражей, являющихся некапитальными сооружениями (далее - земли, земельные участки).</w:t>
      </w:r>
    </w:p>
    <w:p w:rsidR="00917381" w:rsidRPr="00917381" w:rsidRDefault="00917381" w:rsidP="008516AE">
      <w:pPr>
        <w:tabs>
          <w:tab w:val="left" w:pos="3405"/>
          <w:tab w:val="left" w:pos="3795"/>
        </w:tabs>
        <w:rPr>
          <w:sz w:val="28"/>
          <w:szCs w:val="28"/>
        </w:rPr>
      </w:pPr>
      <w:r w:rsidRPr="00917381">
        <w:rPr>
          <w:sz w:val="28"/>
          <w:szCs w:val="28"/>
        </w:rPr>
        <w:t>2. Размер платы за использование земельных участков рассчитывается по следующей формуле: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 xml:space="preserve">П = (Кс х 10%) х </w:t>
      </w:r>
      <w:proofErr w:type="spellStart"/>
      <w:r w:rsidRPr="00917381">
        <w:rPr>
          <w:sz w:val="28"/>
          <w:szCs w:val="28"/>
        </w:rPr>
        <w:t>Sисп</w:t>
      </w:r>
      <w:proofErr w:type="spellEnd"/>
      <w:r w:rsidRPr="00917381">
        <w:rPr>
          <w:sz w:val="28"/>
          <w:szCs w:val="28"/>
        </w:rPr>
        <w:t>/</w:t>
      </w:r>
      <w:proofErr w:type="spellStart"/>
      <w:r w:rsidRPr="00917381">
        <w:rPr>
          <w:sz w:val="28"/>
          <w:szCs w:val="28"/>
        </w:rPr>
        <w:t>Sобщ</w:t>
      </w:r>
      <w:proofErr w:type="spellEnd"/>
      <w:r w:rsidRPr="00917381">
        <w:rPr>
          <w:sz w:val="28"/>
          <w:szCs w:val="28"/>
        </w:rPr>
        <w:t>,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>где: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>П - годовой размер платы, в рублях;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>Кс - кадастровая стоимость земельного участка;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proofErr w:type="spellStart"/>
      <w:r w:rsidRPr="00917381">
        <w:rPr>
          <w:sz w:val="28"/>
          <w:szCs w:val="28"/>
        </w:rPr>
        <w:t>Sисп</w:t>
      </w:r>
      <w:proofErr w:type="spellEnd"/>
      <w:r w:rsidRPr="00917381">
        <w:rPr>
          <w:sz w:val="28"/>
          <w:szCs w:val="28"/>
        </w:rPr>
        <w:t xml:space="preserve"> - площадь используемой части земельного участка;</w:t>
      </w:r>
    </w:p>
    <w:p w:rsidR="00917381" w:rsidRPr="00917381" w:rsidRDefault="00917381" w:rsidP="008516AE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proofErr w:type="spellStart"/>
      <w:r w:rsidRPr="00917381">
        <w:rPr>
          <w:sz w:val="28"/>
          <w:szCs w:val="28"/>
        </w:rPr>
        <w:t>Sобщ</w:t>
      </w:r>
      <w:proofErr w:type="spellEnd"/>
      <w:r w:rsidRPr="00917381">
        <w:rPr>
          <w:sz w:val="28"/>
          <w:szCs w:val="28"/>
        </w:rPr>
        <w:t xml:space="preserve"> - общая площадь земельного участка.</w:t>
      </w:r>
    </w:p>
    <w:p w:rsidR="00917381" w:rsidRPr="00917381" w:rsidRDefault="00917381" w:rsidP="008516AE">
      <w:pPr>
        <w:tabs>
          <w:tab w:val="left" w:pos="3405"/>
          <w:tab w:val="left" w:pos="3795"/>
        </w:tabs>
        <w:rPr>
          <w:sz w:val="28"/>
          <w:szCs w:val="28"/>
        </w:rPr>
      </w:pPr>
      <w:r w:rsidRPr="00917381">
        <w:rPr>
          <w:sz w:val="28"/>
          <w:szCs w:val="28"/>
        </w:rPr>
        <w:t>3. Размер платы за использование земель рассчитывается по следующей формуле: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 xml:space="preserve">П = Су х </w:t>
      </w:r>
      <w:proofErr w:type="spellStart"/>
      <w:r w:rsidRPr="00917381">
        <w:rPr>
          <w:sz w:val="28"/>
          <w:szCs w:val="28"/>
        </w:rPr>
        <w:t>Sисп</w:t>
      </w:r>
      <w:proofErr w:type="spellEnd"/>
      <w:r w:rsidRPr="00917381">
        <w:rPr>
          <w:sz w:val="28"/>
          <w:szCs w:val="28"/>
        </w:rPr>
        <w:t xml:space="preserve"> х </w:t>
      </w:r>
      <w:proofErr w:type="spellStart"/>
      <w:r w:rsidRPr="00917381">
        <w:rPr>
          <w:sz w:val="28"/>
          <w:szCs w:val="28"/>
        </w:rPr>
        <w:t>Нст</w:t>
      </w:r>
      <w:proofErr w:type="spellEnd"/>
      <w:r w:rsidRPr="00917381">
        <w:rPr>
          <w:sz w:val="28"/>
          <w:szCs w:val="28"/>
        </w:rPr>
        <w:t>,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>где: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>П - годовой размер платы, в рублях;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 xml:space="preserve">Су - средний уровень кадастровой стоимости земель по </w:t>
      </w:r>
      <w:proofErr w:type="spellStart"/>
      <w:r>
        <w:rPr>
          <w:sz w:val="28"/>
          <w:szCs w:val="28"/>
        </w:rPr>
        <w:t>Искитимскому</w:t>
      </w:r>
      <w:proofErr w:type="spellEnd"/>
      <w:r>
        <w:rPr>
          <w:sz w:val="28"/>
          <w:szCs w:val="28"/>
        </w:rPr>
        <w:t xml:space="preserve"> </w:t>
      </w:r>
      <w:r w:rsidRPr="00917381">
        <w:rPr>
          <w:sz w:val="28"/>
          <w:szCs w:val="28"/>
        </w:rPr>
        <w:t>муниципальному району Новосибирской области сегмента "Транспорт", определенный в соответствии с земельным законодательством Российской Федерации;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proofErr w:type="spellStart"/>
      <w:r w:rsidRPr="00917381">
        <w:rPr>
          <w:sz w:val="28"/>
          <w:szCs w:val="28"/>
        </w:rPr>
        <w:t>Sисп</w:t>
      </w:r>
      <w:proofErr w:type="spellEnd"/>
      <w:r w:rsidRPr="00917381">
        <w:rPr>
          <w:sz w:val="28"/>
          <w:szCs w:val="28"/>
        </w:rPr>
        <w:t xml:space="preserve"> - площадь используемой части земель;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proofErr w:type="spellStart"/>
      <w:r w:rsidRPr="00917381">
        <w:rPr>
          <w:sz w:val="28"/>
          <w:szCs w:val="28"/>
        </w:rPr>
        <w:t>Нст</w:t>
      </w:r>
      <w:proofErr w:type="spellEnd"/>
      <w:r w:rsidRPr="00917381">
        <w:rPr>
          <w:sz w:val="28"/>
          <w:szCs w:val="28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пунктом 1 статьи 394 Налогового кодекса Российской Федерации.</w:t>
      </w:r>
    </w:p>
    <w:p w:rsidR="00917381" w:rsidRPr="00917381" w:rsidRDefault="00917381" w:rsidP="008516AE">
      <w:pPr>
        <w:tabs>
          <w:tab w:val="left" w:pos="3405"/>
          <w:tab w:val="left" w:pos="3795"/>
        </w:tabs>
        <w:rPr>
          <w:sz w:val="28"/>
          <w:szCs w:val="28"/>
        </w:rPr>
      </w:pPr>
      <w:r w:rsidRPr="00917381">
        <w:rPr>
          <w:sz w:val="28"/>
          <w:szCs w:val="28"/>
        </w:rPr>
        <w:t>4. В случае изменения предусмотренных пунктами 2 и 3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917381" w:rsidRPr="00917381" w:rsidRDefault="00917381" w:rsidP="00917381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  <w:r w:rsidRPr="00917381">
        <w:rPr>
          <w:sz w:val="28"/>
          <w:szCs w:val="28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>
        <w:rPr>
          <w:sz w:val="28"/>
          <w:szCs w:val="28"/>
        </w:rPr>
        <w:t>Искитимскому</w:t>
      </w:r>
      <w:proofErr w:type="spellEnd"/>
      <w:r w:rsidRPr="00917381">
        <w:rPr>
          <w:sz w:val="28"/>
          <w:szCs w:val="28"/>
        </w:rPr>
        <w:t xml:space="preserve"> муниципальному району Новосибирской области или выписка из Единого государственного реестра недвижимости</w:t>
      </w:r>
    </w:p>
    <w:p w:rsidR="00027BF0" w:rsidRDefault="00027BF0" w:rsidP="008C5169">
      <w:pPr>
        <w:tabs>
          <w:tab w:val="left" w:pos="3405"/>
          <w:tab w:val="left" w:pos="3795"/>
        </w:tabs>
        <w:jc w:val="center"/>
        <w:rPr>
          <w:sz w:val="28"/>
          <w:szCs w:val="28"/>
        </w:rPr>
      </w:pPr>
    </w:p>
    <w:sectPr w:rsidR="00027BF0" w:rsidSect="00705DF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D83"/>
    <w:multiLevelType w:val="hybridMultilevel"/>
    <w:tmpl w:val="AC84B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170AA"/>
    <w:multiLevelType w:val="hybridMultilevel"/>
    <w:tmpl w:val="0B1EE658"/>
    <w:lvl w:ilvl="0" w:tplc="EF321A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5"/>
    <w:rsid w:val="00027BF0"/>
    <w:rsid w:val="00075003"/>
    <w:rsid w:val="000A3D8C"/>
    <w:rsid w:val="000C5248"/>
    <w:rsid w:val="000F5A59"/>
    <w:rsid w:val="00103575"/>
    <w:rsid w:val="00112905"/>
    <w:rsid w:val="00186FBF"/>
    <w:rsid w:val="001B1541"/>
    <w:rsid w:val="001F743A"/>
    <w:rsid w:val="002034E6"/>
    <w:rsid w:val="00286204"/>
    <w:rsid w:val="002D6EF4"/>
    <w:rsid w:val="002F5011"/>
    <w:rsid w:val="00355E2D"/>
    <w:rsid w:val="0036235E"/>
    <w:rsid w:val="003D5C38"/>
    <w:rsid w:val="003F70DA"/>
    <w:rsid w:val="00457AA8"/>
    <w:rsid w:val="004607F7"/>
    <w:rsid w:val="00477497"/>
    <w:rsid w:val="004D5413"/>
    <w:rsid w:val="0052339D"/>
    <w:rsid w:val="005A42D1"/>
    <w:rsid w:val="005A734F"/>
    <w:rsid w:val="005B36DC"/>
    <w:rsid w:val="006357A0"/>
    <w:rsid w:val="00636F29"/>
    <w:rsid w:val="00667874"/>
    <w:rsid w:val="00677463"/>
    <w:rsid w:val="006F2D28"/>
    <w:rsid w:val="00705DFF"/>
    <w:rsid w:val="007A794D"/>
    <w:rsid w:val="008516AE"/>
    <w:rsid w:val="008C5169"/>
    <w:rsid w:val="00905508"/>
    <w:rsid w:val="00917381"/>
    <w:rsid w:val="0099589F"/>
    <w:rsid w:val="009C0DEC"/>
    <w:rsid w:val="009E07B5"/>
    <w:rsid w:val="00A23F13"/>
    <w:rsid w:val="00A66610"/>
    <w:rsid w:val="00A927CD"/>
    <w:rsid w:val="00A9498B"/>
    <w:rsid w:val="00AA0F32"/>
    <w:rsid w:val="00AE5A8A"/>
    <w:rsid w:val="00B03461"/>
    <w:rsid w:val="00B31DCD"/>
    <w:rsid w:val="00B6431C"/>
    <w:rsid w:val="00BA16CD"/>
    <w:rsid w:val="00BC3B30"/>
    <w:rsid w:val="00BD3E49"/>
    <w:rsid w:val="00C46E8E"/>
    <w:rsid w:val="00CB74EF"/>
    <w:rsid w:val="00CC4491"/>
    <w:rsid w:val="00CD29C4"/>
    <w:rsid w:val="00CE2378"/>
    <w:rsid w:val="00D57909"/>
    <w:rsid w:val="00DA16D6"/>
    <w:rsid w:val="00DA2AC5"/>
    <w:rsid w:val="00E4630E"/>
    <w:rsid w:val="00F229FE"/>
    <w:rsid w:val="00F715F9"/>
    <w:rsid w:val="00FC055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13CF"/>
  <w15:docId w15:val="{4DBE14E6-8CB1-4CFF-AFD1-C277271B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B5"/>
    <w:rPr>
      <w:b/>
      <w:bCs/>
    </w:rPr>
  </w:style>
  <w:style w:type="paragraph" w:styleId="a4">
    <w:name w:val="List Paragraph"/>
    <w:basedOn w:val="a"/>
    <w:uiPriority w:val="34"/>
    <w:qFormat/>
    <w:rsid w:val="009E07B5"/>
    <w:pPr>
      <w:ind w:left="720"/>
      <w:contextualSpacing/>
    </w:pPr>
  </w:style>
  <w:style w:type="table" w:styleId="a5">
    <w:name w:val="Table Grid"/>
    <w:basedOn w:val="a1"/>
    <w:uiPriority w:val="59"/>
    <w:rsid w:val="003F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718D-FC03-4B5E-896E-D2A7AE45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2022-06-06T01:47:00Z</cp:lastPrinted>
  <dcterms:created xsi:type="dcterms:W3CDTF">2022-06-06T01:51:00Z</dcterms:created>
  <dcterms:modified xsi:type="dcterms:W3CDTF">2022-06-06T03:58:00Z</dcterms:modified>
</cp:coreProperties>
</file>