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АДМИНИСТРАЦИЯ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ПРОМЫШЛЕННОГО СЕЛЬСОВЕТА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ИСКИТИМСКОГО РАЙОНА  НОВОСИБИРСКОЙ ОБЛАСТИ</w:t>
      </w:r>
    </w:p>
    <w:p w:rsidR="00BE4C6B" w:rsidRDefault="00BE4C6B" w:rsidP="00BE4C6B">
      <w:pPr>
        <w:rPr>
          <w:b/>
        </w:rPr>
      </w:pPr>
    </w:p>
    <w:p w:rsidR="00BE4C6B" w:rsidRPr="00711C79" w:rsidRDefault="00BE4C6B" w:rsidP="00BE4C6B">
      <w:pPr>
        <w:rPr>
          <w:sz w:val="28"/>
          <w:szCs w:val="28"/>
        </w:rPr>
      </w:pPr>
      <w:r>
        <w:rPr>
          <w:b/>
        </w:rPr>
        <w:t xml:space="preserve">                                     </w:t>
      </w:r>
      <w:r w:rsidRPr="00740F80">
        <w:rPr>
          <w:b/>
          <w:sz w:val="40"/>
          <w:szCs w:val="40"/>
        </w:rPr>
        <w:t>П О С Т А Н О В Л Е Н И Е</w:t>
      </w:r>
    </w:p>
    <w:p w:rsidR="00BE4C6B" w:rsidRDefault="00BE4C6B" w:rsidP="00BE4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4C6B" w:rsidRPr="00740F80" w:rsidRDefault="00696177" w:rsidP="00BE4C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</w:t>
      </w:r>
      <w:r w:rsidR="00BE4C6B" w:rsidRPr="00740F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</w:t>
      </w:r>
      <w:r w:rsidR="00BE4C6B">
        <w:rPr>
          <w:sz w:val="28"/>
          <w:szCs w:val="28"/>
          <w:u w:val="single"/>
        </w:rPr>
        <w:t>.20</w:t>
      </w:r>
      <w:r w:rsidR="00304087">
        <w:rPr>
          <w:sz w:val="28"/>
          <w:szCs w:val="28"/>
          <w:u w:val="single"/>
        </w:rPr>
        <w:t>23</w:t>
      </w:r>
      <w:r w:rsidR="00BE4C6B" w:rsidRPr="00740F80">
        <w:rPr>
          <w:sz w:val="28"/>
          <w:szCs w:val="28"/>
          <w:u w:val="single"/>
        </w:rPr>
        <w:t xml:space="preserve"> №</w:t>
      </w:r>
      <w:r w:rsidR="00283805">
        <w:rPr>
          <w:sz w:val="28"/>
          <w:szCs w:val="28"/>
          <w:u w:val="single"/>
        </w:rPr>
        <w:t xml:space="preserve"> 36</w:t>
      </w:r>
    </w:p>
    <w:p w:rsidR="00BE4C6B" w:rsidRPr="00740F80" w:rsidRDefault="00BE4C6B" w:rsidP="00BE4C6B">
      <w:pPr>
        <w:jc w:val="center"/>
        <w:rPr>
          <w:sz w:val="28"/>
          <w:szCs w:val="28"/>
        </w:rPr>
      </w:pPr>
      <w:proofErr w:type="spellStart"/>
      <w:r w:rsidRPr="00740F80">
        <w:rPr>
          <w:sz w:val="28"/>
          <w:szCs w:val="28"/>
        </w:rPr>
        <w:t>п.Керамкомбинат</w:t>
      </w:r>
      <w:proofErr w:type="spellEnd"/>
    </w:p>
    <w:p w:rsidR="00BE4C6B" w:rsidRDefault="00BE4C6B" w:rsidP="00BE4C6B">
      <w:pPr>
        <w:contextualSpacing/>
        <w:jc w:val="center"/>
        <w:rPr>
          <w:sz w:val="28"/>
          <w:szCs w:val="28"/>
          <w:lang w:eastAsia="en-US"/>
        </w:rPr>
      </w:pPr>
    </w:p>
    <w:p w:rsidR="00BE4C6B" w:rsidRDefault="00BE4C6B">
      <w:pPr>
        <w:rPr>
          <w:sz w:val="28"/>
        </w:rPr>
      </w:pPr>
    </w:p>
    <w:p w:rsidR="00696177" w:rsidRPr="00696177" w:rsidRDefault="00696177" w:rsidP="00696177">
      <w:pPr>
        <w:jc w:val="center"/>
      </w:pPr>
      <w:r w:rsidRPr="00696177">
        <w:t>Об утверждении требований к порядку разработки</w:t>
      </w:r>
    </w:p>
    <w:p w:rsidR="00696177" w:rsidRPr="00696177" w:rsidRDefault="00696177" w:rsidP="00696177">
      <w:pPr>
        <w:jc w:val="center"/>
      </w:pPr>
      <w:r w:rsidRPr="00696177">
        <w:t>и принятия правовых актов о нормировании в сфере</w:t>
      </w:r>
    </w:p>
    <w:p w:rsidR="00696177" w:rsidRPr="00696177" w:rsidRDefault="00696177" w:rsidP="00696177">
      <w:pPr>
        <w:jc w:val="center"/>
      </w:pPr>
      <w:r w:rsidRPr="00696177">
        <w:t xml:space="preserve">закупок для обеспечения муниципальных нужд    </w:t>
      </w:r>
      <w:r>
        <w:t>Промышленного</w:t>
      </w:r>
      <w:r w:rsidRPr="00696177">
        <w:t xml:space="preserve"> сельсовета </w:t>
      </w:r>
      <w:proofErr w:type="spellStart"/>
      <w:r w:rsidRPr="00696177">
        <w:t>Искитимского</w:t>
      </w:r>
      <w:proofErr w:type="spellEnd"/>
      <w:r w:rsidRPr="00696177">
        <w:t xml:space="preserve"> района Новосибирской области </w:t>
      </w:r>
    </w:p>
    <w:p w:rsidR="00696177" w:rsidRPr="00696177" w:rsidRDefault="00696177" w:rsidP="00696177">
      <w:pPr>
        <w:jc w:val="center"/>
      </w:pPr>
    </w:p>
    <w:p w:rsidR="00696177" w:rsidRDefault="00696177" w:rsidP="00696177">
      <w:pPr>
        <w:jc w:val="center"/>
        <w:rPr>
          <w:sz w:val="28"/>
          <w:szCs w:val="28"/>
        </w:rPr>
      </w:pPr>
    </w:p>
    <w:p w:rsidR="00696177" w:rsidRDefault="00696177" w:rsidP="00696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96177" w:rsidRPr="00696177" w:rsidRDefault="00696177" w:rsidP="00696177">
      <w:pPr>
        <w:jc w:val="both"/>
        <w:rPr>
          <w:b/>
          <w:sz w:val="28"/>
          <w:szCs w:val="28"/>
        </w:rPr>
      </w:pPr>
      <w:r w:rsidRPr="00696177">
        <w:rPr>
          <w:b/>
          <w:sz w:val="28"/>
          <w:szCs w:val="28"/>
        </w:rPr>
        <w:t>ПОСТАНОВЛЯЕТ:</w:t>
      </w:r>
    </w:p>
    <w:p w:rsidR="00696177" w:rsidRPr="00696177" w:rsidRDefault="00696177" w:rsidP="00696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696177">
        <w:rPr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нужд Промышленного сельсовета </w:t>
      </w:r>
      <w:proofErr w:type="spellStart"/>
      <w:r w:rsidRPr="00696177">
        <w:rPr>
          <w:sz w:val="28"/>
          <w:szCs w:val="28"/>
        </w:rPr>
        <w:t>Искитимского</w:t>
      </w:r>
      <w:proofErr w:type="spellEnd"/>
      <w:r w:rsidRPr="00696177">
        <w:rPr>
          <w:sz w:val="28"/>
          <w:szCs w:val="28"/>
        </w:rPr>
        <w:t xml:space="preserve"> района Новосибирской области (далее – Требования).</w:t>
      </w:r>
    </w:p>
    <w:p w:rsidR="00696177" w:rsidRPr="00D279D7" w:rsidRDefault="00696177" w:rsidP="0069617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E02E80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Calibri" w:hAnsi="Times New Roman"/>
          <w:sz w:val="28"/>
          <w:szCs w:val="28"/>
        </w:rPr>
        <w:t>Вестник Промышленного сельсовета</w:t>
      </w:r>
      <w:r w:rsidRPr="00E02E80">
        <w:rPr>
          <w:rFonts w:ascii="Times New Roman" w:eastAsia="Calibri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6F3E6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6F3E67">
        <w:rPr>
          <w:rFonts w:ascii="Times New Roman" w:hAnsi="Times New Roman"/>
          <w:sz w:val="28"/>
          <w:szCs w:val="28"/>
        </w:rPr>
        <w:t xml:space="preserve"> </w:t>
      </w:r>
      <w:r w:rsidRPr="00E02E80">
        <w:rPr>
          <w:rFonts w:ascii="Times New Roman" w:eastAsia="Calibri" w:hAnsi="Times New Roman"/>
          <w:sz w:val="28"/>
          <w:szCs w:val="28"/>
        </w:rPr>
        <w:t>района Новосибирской области.</w:t>
      </w:r>
    </w:p>
    <w:p w:rsidR="00696177" w:rsidRPr="00D42E97" w:rsidRDefault="00696177" w:rsidP="00696177">
      <w:pPr>
        <w:jc w:val="both"/>
        <w:rPr>
          <w:sz w:val="28"/>
          <w:szCs w:val="28"/>
        </w:rPr>
      </w:pPr>
    </w:p>
    <w:p w:rsidR="00696177" w:rsidRPr="00D42E97" w:rsidRDefault="00696177" w:rsidP="00696177">
      <w:pPr>
        <w:jc w:val="both"/>
        <w:rPr>
          <w:sz w:val="28"/>
          <w:szCs w:val="28"/>
        </w:rPr>
      </w:pPr>
    </w:p>
    <w:p w:rsidR="00696177" w:rsidRDefault="00696177" w:rsidP="00696177">
      <w:pPr>
        <w:jc w:val="both"/>
        <w:rPr>
          <w:sz w:val="28"/>
          <w:szCs w:val="28"/>
        </w:rPr>
      </w:pPr>
      <w:r w:rsidRPr="00781D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Промышленного сельсовета                                 </w:t>
      </w:r>
      <w:r w:rsidRPr="00781D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К.Э. </w:t>
      </w:r>
      <w:proofErr w:type="spellStart"/>
      <w:r>
        <w:rPr>
          <w:sz w:val="28"/>
          <w:szCs w:val="28"/>
        </w:rPr>
        <w:t>Кутюн</w:t>
      </w:r>
      <w:proofErr w:type="spellEnd"/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p w:rsidR="00696177" w:rsidRDefault="00696177" w:rsidP="00696177">
      <w:pPr>
        <w:pStyle w:val="aa"/>
        <w:spacing w:line="24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6177" w:rsidTr="00696177">
        <w:tc>
          <w:tcPr>
            <w:tcW w:w="4927" w:type="dxa"/>
          </w:tcPr>
          <w:p w:rsidR="00696177" w:rsidRDefault="00696177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696177" w:rsidRPr="00696177" w:rsidRDefault="00696177">
            <w:pPr>
              <w:ind w:left="180"/>
              <w:contextualSpacing/>
              <w:jc w:val="right"/>
              <w:rPr>
                <w:rFonts w:eastAsia="SimSun"/>
                <w:kern w:val="2"/>
                <w:lang w:eastAsia="ar-SA"/>
              </w:rPr>
            </w:pPr>
            <w:r w:rsidRPr="00696177">
              <w:t xml:space="preserve">                                                      УТВЕРЖДЕНЫ </w:t>
            </w:r>
          </w:p>
          <w:p w:rsidR="00696177" w:rsidRPr="00696177" w:rsidRDefault="00696177">
            <w:pPr>
              <w:ind w:left="180"/>
              <w:contextualSpacing/>
              <w:jc w:val="right"/>
            </w:pPr>
            <w:r w:rsidRPr="00696177">
              <w:t xml:space="preserve">постановлением администрации                                                 </w:t>
            </w:r>
            <w:r>
              <w:t>Промышленного</w:t>
            </w:r>
            <w:r w:rsidRPr="00696177">
              <w:t xml:space="preserve"> сельсовета </w:t>
            </w:r>
            <w:proofErr w:type="spellStart"/>
            <w:r w:rsidRPr="00696177">
              <w:t>Искитимского</w:t>
            </w:r>
            <w:proofErr w:type="spellEnd"/>
            <w:r w:rsidRPr="00696177">
              <w:t xml:space="preserve"> района Новосибирской области</w:t>
            </w:r>
          </w:p>
          <w:p w:rsidR="00696177" w:rsidRPr="00696177" w:rsidRDefault="00283805">
            <w:pPr>
              <w:ind w:left="180"/>
              <w:contextualSpacing/>
              <w:jc w:val="right"/>
            </w:pPr>
            <w:r>
              <w:rPr>
                <w:rFonts w:eastAsia="Calibri"/>
                <w:bCs/>
                <w:lang w:eastAsia="en-US"/>
              </w:rPr>
              <w:t>от 04.08.2023 № 36</w:t>
            </w:r>
            <w:bookmarkStart w:id="0" w:name="_GoBack"/>
            <w:bookmarkEnd w:id="0"/>
          </w:p>
          <w:p w:rsidR="00696177" w:rsidRDefault="00696177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96177" w:rsidRDefault="00696177" w:rsidP="00696177">
      <w:pPr>
        <w:widowControl w:val="0"/>
        <w:spacing w:line="100" w:lineRule="atLeast"/>
        <w:ind w:firstLine="5670"/>
        <w:jc w:val="both"/>
        <w:rPr>
          <w:rFonts w:eastAsia="SimSun"/>
          <w:kern w:val="2"/>
          <w:lang w:eastAsia="ar-SA"/>
        </w:rPr>
      </w:pPr>
    </w:p>
    <w:p w:rsidR="00696177" w:rsidRDefault="00696177" w:rsidP="00696177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696177" w:rsidRDefault="00696177" w:rsidP="00696177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696177" w:rsidRDefault="00696177" w:rsidP="00696177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нормировании в сфере закупок для обеспечения </w:t>
      </w:r>
      <w:r>
        <w:rPr>
          <w:b/>
          <w:sz w:val="28"/>
          <w:szCs w:val="28"/>
        </w:rPr>
        <w:t xml:space="preserve">муниципальных </w:t>
      </w:r>
      <w:proofErr w:type="gramStart"/>
      <w:r>
        <w:rPr>
          <w:b/>
          <w:sz w:val="28"/>
          <w:szCs w:val="28"/>
        </w:rPr>
        <w:t>нужд</w:t>
      </w:r>
      <w:r>
        <w:rPr>
          <w:b/>
          <w:bCs/>
          <w:sz w:val="28"/>
          <w:szCs w:val="28"/>
        </w:rPr>
        <w:t xml:space="preserve">  Промышленного</w:t>
      </w:r>
      <w:proofErr w:type="gram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Искитимского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 </w:t>
      </w:r>
    </w:p>
    <w:p w:rsidR="00696177" w:rsidRDefault="00696177" w:rsidP="00696177">
      <w:pPr>
        <w:widowControl w:val="0"/>
        <w:spacing w:line="100" w:lineRule="atLeast"/>
        <w:jc w:val="center"/>
        <w:rPr>
          <w:b/>
          <w:bCs/>
        </w:rPr>
      </w:pPr>
    </w:p>
    <w:p w:rsidR="00696177" w:rsidRDefault="00696177" w:rsidP="0069617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1" w:name="Par38"/>
      <w:bookmarkStart w:id="2" w:name="Par9"/>
      <w:bookmarkEnd w:id="1"/>
      <w:bookmarkEnd w:id="2"/>
      <w:r>
        <w:rPr>
          <w:rFonts w:eastAsia="Calibri"/>
          <w:color w:val="000000"/>
          <w:sz w:val="28"/>
          <w:szCs w:val="28"/>
          <w:lang w:eastAsia="en-US"/>
        </w:rPr>
        <w:t>1.Настоящий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3" w:name="Par6"/>
      <w:bookmarkEnd w:id="3"/>
      <w:r>
        <w:rPr>
          <w:rFonts w:eastAsia="Calibri"/>
          <w:color w:val="000000"/>
          <w:sz w:val="28"/>
          <w:szCs w:val="28"/>
          <w:lang w:eastAsia="en-US"/>
        </w:rPr>
        <w:t xml:space="preserve"> администрации Промышленного сельсовета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Искитимского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 (далее – администрации муниципального образования), утверждающих:</w:t>
      </w:r>
    </w:p>
    <w:p w:rsidR="00696177" w:rsidRDefault="00696177" w:rsidP="00696177">
      <w:pPr>
        <w:spacing w:line="36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Правила определения нормативных затрат на обеспечение функций органов местного самоуправления муниципального образования и подведомственных им казенных учреждений;</w:t>
      </w:r>
    </w:p>
    <w:p w:rsidR="00696177" w:rsidRDefault="00696177" w:rsidP="00696177">
      <w:pPr>
        <w:spacing w:line="36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учреждений, унитарных предприятий;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696177" w:rsidRDefault="00696177" w:rsidP="00696177">
      <w:pPr>
        <w:spacing w:line="36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696177" w:rsidRDefault="00696177" w:rsidP="00696177">
      <w:pPr>
        <w:spacing w:line="36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 требованиях к закупаемым товарам муниципальными органами и подведомственными им казенными учреждениями и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бюджетными  учреждениями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, унитарными предприятиями отдельным видам товаров, работ, услуг (в том числе предельные цены товаров, работ, услуг).</w:t>
      </w:r>
    </w:p>
    <w:p w:rsidR="00696177" w:rsidRDefault="00696177" w:rsidP="00696177">
      <w:pPr>
        <w:spacing w:line="360" w:lineRule="exact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Правовые акты, указанные в </w:t>
      </w:r>
      <w:hyperlink r:id="rId5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пункте 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13"/>
      <w:bookmarkEnd w:id="4"/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</w:rPr>
        <w:t xml:space="preserve">Муниципальный орган вправе предварительно обсудить проекты правовых актов, указанных в абзаце третьем пункта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</w:t>
      </w:r>
      <w:r>
        <w:rPr>
          <w:color w:val="000000"/>
          <w:sz w:val="28"/>
          <w:szCs w:val="28"/>
        </w:rPr>
        <w:lastRenderedPageBreak/>
        <w:t>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</w:t>
      </w:r>
      <w:r>
        <w:rPr>
          <w:rFonts w:eastAsia="Calibri"/>
          <w:sz w:val="28"/>
          <w:szCs w:val="28"/>
          <w:lang w:eastAsia="en-US"/>
        </w:rPr>
        <w:t>.</w:t>
      </w:r>
    </w:p>
    <w:p w:rsid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16"/>
      <w:bookmarkEnd w:id="5"/>
      <w:r>
        <w:rPr>
          <w:rFonts w:eastAsia="Calibri"/>
          <w:sz w:val="28"/>
          <w:szCs w:val="28"/>
          <w:lang w:eastAsia="en-US"/>
        </w:rPr>
        <w:t xml:space="preserve">4. Срок проведения обсуждения в целях общественного контроля   </w:t>
      </w:r>
      <w:r>
        <w:rPr>
          <w:color w:val="000000"/>
          <w:sz w:val="28"/>
          <w:szCs w:val="28"/>
        </w:rPr>
        <w:t>не может быть менее 5 рабочих дней</w:t>
      </w:r>
      <w:r>
        <w:rPr>
          <w:rFonts w:eastAsia="Calibri"/>
          <w:sz w:val="28"/>
          <w:szCs w:val="28"/>
          <w:lang w:eastAsia="en-US"/>
        </w:rPr>
        <w:t xml:space="preserve"> со дня размещения проектов правовых актов, указанных в </w:t>
      </w:r>
      <w:hyperlink r:id="rId6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пункте 1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7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пункте 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</w:t>
      </w:r>
      <w:r w:rsidRPr="00696177">
        <w:rPr>
          <w:rFonts w:eastAsia="Calibri"/>
          <w:sz w:val="28"/>
          <w:szCs w:val="28"/>
          <w:lang w:eastAsia="en-US"/>
        </w:rPr>
        <w:t xml:space="preserve">в </w:t>
      </w:r>
      <w:hyperlink r:id="rId8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пункте 1</w:t>
        </w:r>
      </w:hyperlink>
      <w:r w:rsidRPr="00696177">
        <w:rPr>
          <w:rFonts w:eastAsia="Calibr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9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696177">
        <w:rPr>
          <w:rFonts w:eastAsia="Calibr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 с </w:t>
      </w:r>
      <w:hyperlink r:id="rId10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пунктом 3</w:t>
        </w:r>
      </w:hyperlink>
      <w:r w:rsidRPr="00696177">
        <w:rPr>
          <w:rFonts w:eastAsia="Calibr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1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696177">
        <w:rPr>
          <w:rFonts w:eastAsia="Calibr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22"/>
      <w:bookmarkEnd w:id="6"/>
      <w:r w:rsidRPr="00696177">
        <w:rPr>
          <w:rFonts w:eastAsia="Calibr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>б) о возможности принятия правового акта.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>9.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2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подпункте «а» пункта 8</w:t>
        </w:r>
      </w:hyperlink>
      <w:r w:rsidRPr="00696177">
        <w:rPr>
          <w:rFonts w:eastAsia="Calibri"/>
          <w:sz w:val="28"/>
          <w:szCs w:val="28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13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 xml:space="preserve">абзаце третьем </w:t>
        </w:r>
      </w:hyperlink>
      <w:r w:rsidRPr="00696177">
        <w:rPr>
          <w:sz w:val="28"/>
          <w:szCs w:val="28"/>
        </w:rPr>
        <w:t xml:space="preserve">пункта 1 </w:t>
      </w:r>
      <w:r w:rsidRPr="00696177">
        <w:rPr>
          <w:rFonts w:eastAsia="Calibr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 xml:space="preserve">11. Правовые акты, указанные в </w:t>
      </w:r>
      <w:hyperlink r:id="rId14" w:history="1">
        <w:r w:rsidRPr="00696177">
          <w:rPr>
            <w:rStyle w:val="a9"/>
            <w:rFonts w:eastAsia="Calibri"/>
            <w:color w:val="auto"/>
            <w:sz w:val="28"/>
            <w:szCs w:val="28"/>
            <w:lang w:eastAsia="en-US"/>
          </w:rPr>
          <w:t>пункте 1</w:t>
        </w:r>
      </w:hyperlink>
      <w:r w:rsidRPr="00696177">
        <w:rPr>
          <w:rFonts w:eastAsia="Calibr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</w:t>
      </w:r>
      <w:r w:rsidRPr="00696177">
        <w:rPr>
          <w:sz w:val="28"/>
          <w:szCs w:val="28"/>
        </w:rPr>
        <w:t xml:space="preserve"> в течение 7 рабочих дней со дня утверждения</w:t>
      </w:r>
      <w:r w:rsidRPr="00696177">
        <w:rPr>
          <w:rFonts w:eastAsia="Calibri"/>
          <w:sz w:val="28"/>
          <w:szCs w:val="28"/>
          <w:lang w:eastAsia="en-US"/>
        </w:rPr>
        <w:t>.</w:t>
      </w:r>
    </w:p>
    <w:p w:rsidR="00696177" w:rsidRPr="00696177" w:rsidRDefault="00696177" w:rsidP="00696177">
      <w:pPr>
        <w:pStyle w:val="4"/>
        <w:tabs>
          <w:tab w:val="left" w:pos="0"/>
        </w:tabs>
        <w:spacing w:before="0" w:after="0" w:line="360" w:lineRule="exact"/>
        <w:ind w:right="20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6177">
        <w:rPr>
          <w:rFonts w:ascii="Times New Roman" w:hAnsi="Times New Roman"/>
          <w:sz w:val="28"/>
          <w:szCs w:val="28"/>
        </w:rPr>
        <w:t>11.1 Внесение изменений в правовые акты осуществляется в порядке, установленном для их принятия. Основанием для внесения изменений является:</w:t>
      </w:r>
    </w:p>
    <w:p w:rsidR="00696177" w:rsidRPr="00696177" w:rsidRDefault="00696177" w:rsidP="00696177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696177">
        <w:rPr>
          <w:rFonts w:ascii="Times New Roman" w:hAnsi="Times New Roman"/>
          <w:sz w:val="28"/>
          <w:szCs w:val="28"/>
        </w:rPr>
        <w:t xml:space="preserve">- изменение ситуации на рынке товаров, работ, услуг после проведенного </w:t>
      </w:r>
      <w:r w:rsidRPr="00696177">
        <w:rPr>
          <w:rFonts w:ascii="Times New Roman" w:hAnsi="Times New Roman"/>
          <w:sz w:val="28"/>
          <w:szCs w:val="28"/>
        </w:rPr>
        <w:lastRenderedPageBreak/>
        <w:t>анализа или мониторинга;</w:t>
      </w:r>
    </w:p>
    <w:p w:rsidR="00696177" w:rsidRPr="00696177" w:rsidRDefault="00696177" w:rsidP="00696177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696177">
        <w:rPr>
          <w:rFonts w:ascii="Times New Roman" w:hAnsi="Times New Roman"/>
          <w:sz w:val="28"/>
          <w:szCs w:val="28"/>
        </w:rPr>
        <w:t>- требование (представление) контрольных или правоохранительных органов.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  муниципального образования должны содержать следующие сведения: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96177">
        <w:rPr>
          <w:sz w:val="28"/>
          <w:szCs w:val="28"/>
        </w:rPr>
        <w:t>порядок применения Общероссий</w:t>
      </w:r>
      <w:r>
        <w:rPr>
          <w:sz w:val="28"/>
          <w:szCs w:val="28"/>
        </w:rPr>
        <w:t xml:space="preserve">ского классификатора продукции </w:t>
      </w:r>
      <w:r w:rsidRPr="00696177">
        <w:rPr>
          <w:sz w:val="28"/>
          <w:szCs w:val="28"/>
        </w:rPr>
        <w:t xml:space="preserve">по видам экономической </w:t>
      </w:r>
      <w:proofErr w:type="gramStart"/>
      <w:r w:rsidRPr="00696177">
        <w:rPr>
          <w:sz w:val="28"/>
          <w:szCs w:val="28"/>
        </w:rPr>
        <w:t>деятельности  при</w:t>
      </w:r>
      <w:proofErr w:type="gramEnd"/>
      <w:r w:rsidRPr="00696177">
        <w:rPr>
          <w:sz w:val="28"/>
          <w:szCs w:val="28"/>
        </w:rPr>
        <w:t xml:space="preserve"> формировании перечня, иных характеристик (в том числе предельные цены) закупаемых товаров, работ, услуг".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96177" w:rsidRPr="00696177" w:rsidRDefault="00696177" w:rsidP="00696177">
      <w:pPr>
        <w:pStyle w:val="a5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696177">
        <w:rPr>
          <w:rFonts w:eastAsia="Calibri"/>
          <w:sz w:val="28"/>
          <w:szCs w:val="28"/>
          <w:lang w:eastAsia="en-US"/>
        </w:rPr>
        <w:t xml:space="preserve">14. </w:t>
      </w:r>
      <w:r w:rsidRPr="00696177">
        <w:rPr>
          <w:sz w:val="28"/>
          <w:szCs w:val="28"/>
        </w:rPr>
        <w:t xml:space="preserve">  Правовые акты администрации муниципального образования, утверждающие нормативные затраты, должны определять:</w:t>
      </w:r>
    </w:p>
    <w:p w:rsidR="00696177" w:rsidRPr="00696177" w:rsidRDefault="00696177" w:rsidP="00696177">
      <w:pPr>
        <w:pStyle w:val="a5"/>
        <w:widowControl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"а) </w:t>
      </w:r>
      <w:r w:rsidRPr="00696177">
        <w:rPr>
          <w:sz w:val="28"/>
          <w:szCs w:val="28"/>
        </w:rPr>
        <w:t>сведения о классификации затрат, связанных с закупкой товаров, работ, услуг;</w:t>
      </w:r>
    </w:p>
    <w:p w:rsidR="00696177" w:rsidRPr="00696177" w:rsidRDefault="00696177" w:rsidP="00696177">
      <w:pPr>
        <w:pStyle w:val="a5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696177">
        <w:rPr>
          <w:sz w:val="28"/>
          <w:szCs w:val="28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</w:p>
    <w:p w:rsidR="00696177" w:rsidRPr="00696177" w:rsidRDefault="00696177" w:rsidP="00696177">
      <w:pPr>
        <w:pStyle w:val="a5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696177">
        <w:rPr>
          <w:sz w:val="28"/>
          <w:szCs w:val="28"/>
        </w:rPr>
        <w:t>в) порядок определения показателя численности основных работников администрации муниципального образов</w:t>
      </w:r>
      <w:r>
        <w:rPr>
          <w:sz w:val="28"/>
          <w:szCs w:val="28"/>
        </w:rPr>
        <w:t>ания, а так</w:t>
      </w:r>
      <w:r w:rsidRPr="00696177">
        <w:rPr>
          <w:sz w:val="28"/>
          <w:szCs w:val="28"/>
        </w:rPr>
        <w:t>же подведомственных учреждений, применяемого при необходимости для расчета нормативных затрат.".</w:t>
      </w:r>
    </w:p>
    <w:p w:rsidR="00696177" w:rsidRPr="00696177" w:rsidRDefault="00696177" w:rsidP="006961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177">
        <w:rPr>
          <w:rFonts w:eastAsia="Calibr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96177" w:rsidRDefault="00696177" w:rsidP="00696177">
      <w:pPr>
        <w:pStyle w:val="aa"/>
        <w:spacing w:line="240" w:lineRule="auto"/>
        <w:ind w:firstLine="0"/>
      </w:pPr>
    </w:p>
    <w:p w:rsidR="00D13E10" w:rsidRDefault="00D13E10" w:rsidP="00696177">
      <w:pPr>
        <w:jc w:val="center"/>
        <w:rPr>
          <w:rFonts w:ascii="Arial" w:hAnsi="Arial" w:cs="Arial"/>
          <w:color w:val="444444"/>
        </w:rPr>
      </w:pPr>
    </w:p>
    <w:sectPr w:rsidR="00D13E10" w:rsidSect="00696177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BE7"/>
    <w:multiLevelType w:val="hybridMultilevel"/>
    <w:tmpl w:val="445E4D1A"/>
    <w:lvl w:ilvl="0" w:tplc="5314B94C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C6B"/>
    <w:rsid w:val="00021B3B"/>
    <w:rsid w:val="001C65DE"/>
    <w:rsid w:val="001F0C6B"/>
    <w:rsid w:val="00283805"/>
    <w:rsid w:val="00304087"/>
    <w:rsid w:val="00311679"/>
    <w:rsid w:val="00326F15"/>
    <w:rsid w:val="00421FD0"/>
    <w:rsid w:val="004464DB"/>
    <w:rsid w:val="004B0FA2"/>
    <w:rsid w:val="0064452D"/>
    <w:rsid w:val="00696177"/>
    <w:rsid w:val="00707200"/>
    <w:rsid w:val="0073650E"/>
    <w:rsid w:val="008A6DA6"/>
    <w:rsid w:val="00A170DC"/>
    <w:rsid w:val="00BD37E6"/>
    <w:rsid w:val="00BE4C6B"/>
    <w:rsid w:val="00D13E10"/>
    <w:rsid w:val="00D822E7"/>
    <w:rsid w:val="00DB65E5"/>
    <w:rsid w:val="00E341C1"/>
    <w:rsid w:val="00EA1181"/>
    <w:rsid w:val="00E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0F70"/>
  <w15:docId w15:val="{8A5F11AA-AB86-4D26-B647-4089D86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13E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13E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C6B"/>
    <w:pPr>
      <w:jc w:val="center"/>
    </w:pPr>
    <w:rPr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4C6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26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E72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E7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3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13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uiPriority w:val="99"/>
    <w:semiHidden/>
    <w:unhideWhenUsed/>
    <w:rsid w:val="00D13E10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D13E1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82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a">
    <w:name w:val="Стандарт"/>
    <w:basedOn w:val="a"/>
    <w:rsid w:val="00696177"/>
    <w:pPr>
      <w:spacing w:line="288" w:lineRule="auto"/>
      <w:ind w:firstLine="709"/>
      <w:jc w:val="both"/>
    </w:pPr>
    <w:rPr>
      <w:sz w:val="28"/>
    </w:rPr>
  </w:style>
  <w:style w:type="character" w:customStyle="1" w:styleId="ab">
    <w:name w:val="Основной текст_"/>
    <w:link w:val="4"/>
    <w:locked/>
    <w:rsid w:val="00696177"/>
    <w:rPr>
      <w:shd w:val="clear" w:color="auto" w:fill="FFFFFF"/>
    </w:rPr>
  </w:style>
  <w:style w:type="paragraph" w:customStyle="1" w:styleId="4">
    <w:name w:val="Основной текст4"/>
    <w:basedOn w:val="a"/>
    <w:link w:val="ab"/>
    <w:rsid w:val="00696177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69617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2023-08-09T07:55:00Z</cp:lastPrinted>
  <dcterms:created xsi:type="dcterms:W3CDTF">2019-05-15T05:07:00Z</dcterms:created>
  <dcterms:modified xsi:type="dcterms:W3CDTF">2023-08-10T02:55:00Z</dcterms:modified>
</cp:coreProperties>
</file>