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76" w:rsidRPr="00E35A76" w:rsidRDefault="00E35A76" w:rsidP="00E35A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A76">
        <w:rPr>
          <w:rFonts w:ascii="Times New Roman" w:hAnsi="Times New Roman"/>
          <w:b/>
          <w:sz w:val="28"/>
          <w:szCs w:val="28"/>
        </w:rPr>
        <w:t>АДМИНИСТРАЦИЯ</w:t>
      </w:r>
    </w:p>
    <w:p w:rsidR="00E35A76" w:rsidRPr="00E35A76" w:rsidRDefault="00E35A76" w:rsidP="00E35A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A76">
        <w:rPr>
          <w:rFonts w:ascii="Times New Roman" w:hAnsi="Times New Roman"/>
          <w:b/>
          <w:sz w:val="28"/>
          <w:szCs w:val="28"/>
        </w:rPr>
        <w:t>ПРОМЫШЛЕННОГО СЕЛЬСОВЕТА</w:t>
      </w:r>
    </w:p>
    <w:p w:rsidR="00E35A76" w:rsidRPr="00E35A76" w:rsidRDefault="00E35A76" w:rsidP="00E35A76">
      <w:pPr>
        <w:jc w:val="center"/>
        <w:rPr>
          <w:rFonts w:ascii="Times New Roman" w:hAnsi="Times New Roman"/>
          <w:b/>
          <w:sz w:val="28"/>
          <w:szCs w:val="28"/>
        </w:rPr>
      </w:pPr>
      <w:r w:rsidRPr="00E35A76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E35A76" w:rsidRDefault="00E35A76" w:rsidP="00E35A76">
      <w:pPr>
        <w:jc w:val="center"/>
        <w:rPr>
          <w:rFonts w:ascii="Times New Roman" w:hAnsi="Times New Roman"/>
          <w:sz w:val="28"/>
          <w:szCs w:val="28"/>
        </w:rPr>
      </w:pPr>
      <w:r w:rsidRPr="00E35A76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E35A76" w:rsidRPr="00E35A76" w:rsidRDefault="003F1619" w:rsidP="00E35A7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28</w:t>
      </w:r>
      <w:r w:rsidR="004F0358">
        <w:rPr>
          <w:rFonts w:ascii="Times New Roman" w:hAnsi="Times New Roman"/>
          <w:sz w:val="28"/>
          <w:szCs w:val="28"/>
          <w:u w:val="single"/>
        </w:rPr>
        <w:t>.02.2024  №</w:t>
      </w:r>
      <w:proofErr w:type="gramEnd"/>
      <w:r w:rsidR="004F0358">
        <w:rPr>
          <w:rFonts w:ascii="Times New Roman" w:hAnsi="Times New Roman"/>
          <w:sz w:val="28"/>
          <w:szCs w:val="28"/>
          <w:u w:val="single"/>
        </w:rPr>
        <w:t xml:space="preserve"> 7</w:t>
      </w:r>
    </w:p>
    <w:p w:rsidR="00C86C36" w:rsidRDefault="00093110" w:rsidP="00E35A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E35A76" w:rsidRPr="00E35A76">
        <w:rPr>
          <w:rFonts w:ascii="Times New Roman" w:hAnsi="Times New Roman"/>
          <w:sz w:val="28"/>
          <w:szCs w:val="28"/>
        </w:rPr>
        <w:t>Керамкомбинат</w:t>
      </w:r>
      <w:proofErr w:type="spellEnd"/>
    </w:p>
    <w:p w:rsidR="00983491" w:rsidRPr="00E35A76" w:rsidRDefault="00983491" w:rsidP="00E35A76">
      <w:pPr>
        <w:jc w:val="center"/>
        <w:rPr>
          <w:rFonts w:ascii="Times New Roman" w:hAnsi="Times New Roman"/>
          <w:sz w:val="28"/>
          <w:szCs w:val="28"/>
        </w:rPr>
      </w:pPr>
    </w:p>
    <w:p w:rsidR="004F0358" w:rsidRPr="004F0358" w:rsidRDefault="004F0358" w:rsidP="004F0358">
      <w:pPr>
        <w:pStyle w:val="af"/>
        <w:spacing w:before="0" w:beforeAutospacing="0" w:after="0" w:afterAutospacing="0"/>
        <w:ind w:firstLine="709"/>
        <w:jc w:val="center"/>
      </w:pPr>
      <w:r w:rsidRPr="004F0358">
        <w:rPr>
          <w:bCs/>
        </w:rPr>
        <w:t>О Порядке внесения проектов муниципальных правовых актов, переч</w:t>
      </w:r>
      <w:r w:rsidR="007A54F5">
        <w:rPr>
          <w:bCs/>
        </w:rPr>
        <w:t>ень</w:t>
      </w:r>
      <w:bookmarkStart w:id="0" w:name="_GoBack"/>
      <w:bookmarkEnd w:id="0"/>
      <w:r w:rsidRPr="004F0358">
        <w:rPr>
          <w:bCs/>
        </w:rPr>
        <w:t xml:space="preserve"> и </w:t>
      </w:r>
      <w:proofErr w:type="gramStart"/>
      <w:r w:rsidRPr="004F0358">
        <w:rPr>
          <w:bCs/>
        </w:rPr>
        <w:t>форм</w:t>
      </w:r>
      <w:proofErr w:type="gramEnd"/>
      <w:r w:rsidRPr="004F0358">
        <w:rPr>
          <w:bCs/>
        </w:rPr>
        <w:t xml:space="preserve"> прилагаемых к ним документов в администрацию </w:t>
      </w:r>
      <w:r>
        <w:rPr>
          <w:bCs/>
        </w:rPr>
        <w:t>Промышленного</w:t>
      </w:r>
      <w:r w:rsidRPr="004F0358">
        <w:rPr>
          <w:bCs/>
        </w:rPr>
        <w:t xml:space="preserve"> сельсовета </w:t>
      </w:r>
      <w:proofErr w:type="spellStart"/>
      <w:r w:rsidRPr="004F0358">
        <w:rPr>
          <w:bCs/>
        </w:rPr>
        <w:t>Искитимского</w:t>
      </w:r>
      <w:proofErr w:type="spellEnd"/>
      <w:r w:rsidRPr="004F0358">
        <w:rPr>
          <w:bCs/>
        </w:rPr>
        <w:t xml:space="preserve"> района Новосибирской области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46 Федерального закона </w:t>
      </w:r>
      <w:hyperlink r:id="rId6" w:tgtFrame="_blank" w:history="1">
        <w:r>
          <w:rPr>
            <w:rStyle w:val="a6"/>
            <w:sz w:val="28"/>
            <w:szCs w:val="28"/>
          </w:rPr>
          <w:t>от 06.10.2003 № 131-ФЗ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 Уставом сельского поселения Промышленного сельсовета 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муниципального  района Новосибирской области, администрация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1.Утвердить прилагаемый Порядок </w:t>
      </w:r>
      <w:r>
        <w:rPr>
          <w:sz w:val="28"/>
          <w:szCs w:val="28"/>
        </w:rPr>
        <w:t xml:space="preserve">внесения проектов муниципальных правовых актов, </w:t>
      </w:r>
      <w:proofErr w:type="gramStart"/>
      <w:r>
        <w:rPr>
          <w:sz w:val="28"/>
          <w:szCs w:val="28"/>
        </w:rPr>
        <w:t>перечень и формы</w:t>
      </w:r>
      <w:proofErr w:type="gramEnd"/>
      <w:r>
        <w:rPr>
          <w:sz w:val="28"/>
          <w:szCs w:val="28"/>
        </w:rPr>
        <w:t xml:space="preserve"> прилагаемых к ним документов в администрацию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93110" w:rsidRDefault="00822AFF" w:rsidP="004F0358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2AFF">
        <w:rPr>
          <w:sz w:val="28"/>
          <w:szCs w:val="28"/>
        </w:rPr>
        <w:t>Опубликовать настоящее постановление в периодическом</w:t>
      </w:r>
      <w:r w:rsidR="00093110">
        <w:rPr>
          <w:sz w:val="28"/>
          <w:szCs w:val="28"/>
        </w:rPr>
        <w:t xml:space="preserve"> печатном</w:t>
      </w:r>
    </w:p>
    <w:p w:rsidR="00822AFF" w:rsidRDefault="00822AFF" w:rsidP="00093110">
      <w:pPr>
        <w:widowControl w:val="0"/>
        <w:tabs>
          <w:tab w:val="left" w:pos="989"/>
        </w:tabs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2AFF">
        <w:rPr>
          <w:rFonts w:ascii="Times New Roman" w:hAnsi="Times New Roman"/>
          <w:sz w:val="28"/>
          <w:szCs w:val="28"/>
        </w:rPr>
        <w:t>издании «</w:t>
      </w:r>
      <w:r>
        <w:rPr>
          <w:rFonts w:ascii="Times New Roman" w:hAnsi="Times New Roman"/>
          <w:sz w:val="28"/>
          <w:szCs w:val="28"/>
        </w:rPr>
        <w:t>Вестник Промышленного сельсовета</w:t>
      </w:r>
      <w:r w:rsidRPr="00822AFF">
        <w:rPr>
          <w:rFonts w:ascii="Times New Roman" w:hAnsi="Times New Roman"/>
          <w:sz w:val="28"/>
          <w:szCs w:val="28"/>
        </w:rPr>
        <w:t>» и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Промышленного сельсовета</w:t>
      </w:r>
      <w:r w:rsidRPr="00822A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2AFF"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Pr="00822AF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822AFF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4F0358" w:rsidRDefault="004F0358" w:rsidP="004F0358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4F0358" w:rsidRPr="00A82161" w:rsidRDefault="004F0358" w:rsidP="00093110">
      <w:pPr>
        <w:widowControl w:val="0"/>
        <w:tabs>
          <w:tab w:val="left" w:pos="989"/>
        </w:tabs>
        <w:suppressAutoHyphens/>
        <w:overflowPunct w:val="0"/>
        <w:autoSpaceDE w:val="0"/>
        <w:spacing w:after="0" w:line="240" w:lineRule="auto"/>
        <w:rPr>
          <w:sz w:val="28"/>
          <w:szCs w:val="28"/>
        </w:rPr>
      </w:pPr>
    </w:p>
    <w:p w:rsidR="00822AFF" w:rsidRPr="00A82161" w:rsidRDefault="00822AFF" w:rsidP="00093110">
      <w:pPr>
        <w:ind w:firstLine="540"/>
        <w:rPr>
          <w:sz w:val="28"/>
          <w:szCs w:val="28"/>
        </w:rPr>
      </w:pPr>
    </w:p>
    <w:p w:rsidR="006F58A1" w:rsidRPr="00E35A76" w:rsidRDefault="006F58A1" w:rsidP="00206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491" w:rsidRDefault="006F58A1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A76">
        <w:rPr>
          <w:rFonts w:ascii="Times New Roman" w:hAnsi="Times New Roman"/>
          <w:sz w:val="28"/>
          <w:szCs w:val="28"/>
        </w:rPr>
        <w:t xml:space="preserve">Глава </w:t>
      </w:r>
      <w:r w:rsidR="00C86C36" w:rsidRPr="00E35A76">
        <w:rPr>
          <w:rFonts w:ascii="Times New Roman" w:hAnsi="Times New Roman"/>
          <w:sz w:val="28"/>
          <w:szCs w:val="28"/>
        </w:rPr>
        <w:t>Промышленного</w:t>
      </w:r>
      <w:r w:rsidRPr="00E35A76">
        <w:rPr>
          <w:rFonts w:ascii="Times New Roman" w:hAnsi="Times New Roman"/>
          <w:sz w:val="28"/>
          <w:szCs w:val="28"/>
        </w:rPr>
        <w:t xml:space="preserve"> сельсовета</w:t>
      </w:r>
      <w:r w:rsidR="00C86C36" w:rsidRPr="00E35A76">
        <w:rPr>
          <w:rFonts w:ascii="Times New Roman" w:hAnsi="Times New Roman"/>
          <w:sz w:val="28"/>
          <w:szCs w:val="28"/>
        </w:rPr>
        <w:t xml:space="preserve">        </w:t>
      </w:r>
      <w:r w:rsidR="00983491">
        <w:rPr>
          <w:rFonts w:ascii="Times New Roman" w:hAnsi="Times New Roman"/>
          <w:sz w:val="28"/>
          <w:szCs w:val="28"/>
        </w:rPr>
        <w:t xml:space="preserve">                                                   К.Э. </w:t>
      </w:r>
      <w:proofErr w:type="spellStart"/>
      <w:r w:rsidR="00983491">
        <w:rPr>
          <w:rFonts w:ascii="Times New Roman" w:hAnsi="Times New Roman"/>
          <w:sz w:val="28"/>
          <w:szCs w:val="28"/>
        </w:rPr>
        <w:t>Кутюн</w:t>
      </w:r>
      <w:proofErr w:type="spellEnd"/>
      <w:r w:rsidR="00C86C36" w:rsidRPr="00E35A7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83491">
        <w:rPr>
          <w:rFonts w:ascii="Times New Roman" w:hAnsi="Times New Roman"/>
          <w:sz w:val="28"/>
          <w:szCs w:val="28"/>
        </w:rPr>
        <w:t xml:space="preserve">        </w:t>
      </w:r>
    </w:p>
    <w:p w:rsidR="00983491" w:rsidRDefault="00983491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491" w:rsidRDefault="00983491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491" w:rsidRDefault="00983491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491" w:rsidRDefault="00983491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AFF" w:rsidRDefault="00822AFF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AFF" w:rsidRDefault="00822AFF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110" w:rsidRDefault="00093110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110" w:rsidRDefault="00093110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110" w:rsidRDefault="00093110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AFF" w:rsidRDefault="00822AFF" w:rsidP="0098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BD5" w:rsidRPr="00983491" w:rsidRDefault="00983491" w:rsidP="009834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F80BD5" w:rsidRPr="00983491">
        <w:rPr>
          <w:rFonts w:ascii="Times New Roman" w:hAnsi="Times New Roman"/>
          <w:sz w:val="24"/>
          <w:szCs w:val="24"/>
        </w:rPr>
        <w:t>Приложение</w:t>
      </w:r>
    </w:p>
    <w:p w:rsidR="00F80BD5" w:rsidRPr="00983491" w:rsidRDefault="00F80BD5" w:rsidP="00F80B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3491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80BD5" w:rsidRPr="00983491" w:rsidRDefault="00C86C36" w:rsidP="00F80B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3491">
        <w:rPr>
          <w:rFonts w:ascii="Times New Roman" w:hAnsi="Times New Roman"/>
          <w:sz w:val="24"/>
          <w:szCs w:val="24"/>
          <w:lang w:eastAsia="ru-RU"/>
        </w:rPr>
        <w:t>Промышленного</w:t>
      </w:r>
      <w:r w:rsidR="00F80BD5" w:rsidRPr="0098349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F80BD5" w:rsidRPr="00983491" w:rsidRDefault="00D37535" w:rsidP="00F80B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3491">
        <w:rPr>
          <w:rFonts w:ascii="Times New Roman" w:hAnsi="Times New Roman"/>
          <w:sz w:val="24"/>
          <w:szCs w:val="24"/>
          <w:lang w:eastAsia="ru-RU"/>
        </w:rPr>
        <w:t>Искитимского</w:t>
      </w:r>
      <w:r w:rsidR="00F80BD5" w:rsidRPr="00983491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F80BD5" w:rsidRPr="00983491" w:rsidRDefault="00F80BD5" w:rsidP="00F80B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3491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F80BD5" w:rsidRPr="00983491" w:rsidRDefault="00E35A76" w:rsidP="00F80BD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83491">
        <w:rPr>
          <w:rFonts w:ascii="Times New Roman" w:hAnsi="Times New Roman"/>
          <w:sz w:val="24"/>
          <w:szCs w:val="24"/>
          <w:lang w:eastAsia="ru-RU"/>
        </w:rPr>
        <w:t>о</w:t>
      </w:r>
      <w:r w:rsidR="00014444" w:rsidRPr="00983491">
        <w:rPr>
          <w:rFonts w:ascii="Times New Roman" w:hAnsi="Times New Roman"/>
          <w:sz w:val="24"/>
          <w:szCs w:val="24"/>
          <w:lang w:eastAsia="ru-RU"/>
        </w:rPr>
        <w:t>т</w:t>
      </w:r>
      <w:r w:rsidR="00822A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1619">
        <w:rPr>
          <w:rFonts w:ascii="Times New Roman" w:hAnsi="Times New Roman"/>
          <w:sz w:val="24"/>
          <w:szCs w:val="24"/>
          <w:lang w:eastAsia="ru-RU"/>
        </w:rPr>
        <w:t>28</w:t>
      </w:r>
      <w:r w:rsidR="00983491" w:rsidRPr="00983491">
        <w:rPr>
          <w:rFonts w:ascii="Times New Roman" w:hAnsi="Times New Roman"/>
          <w:sz w:val="24"/>
          <w:szCs w:val="24"/>
          <w:lang w:eastAsia="ru-RU"/>
        </w:rPr>
        <w:t>.02</w:t>
      </w:r>
      <w:r w:rsidR="00C86C36" w:rsidRPr="00983491">
        <w:rPr>
          <w:rFonts w:ascii="Times New Roman" w:hAnsi="Times New Roman"/>
          <w:sz w:val="24"/>
          <w:szCs w:val="24"/>
          <w:lang w:eastAsia="ru-RU"/>
        </w:rPr>
        <w:t>.</w:t>
      </w:r>
      <w:r w:rsidR="00014444" w:rsidRPr="00983491">
        <w:rPr>
          <w:rFonts w:ascii="Times New Roman" w:hAnsi="Times New Roman"/>
          <w:sz w:val="24"/>
          <w:szCs w:val="24"/>
          <w:lang w:eastAsia="ru-RU"/>
        </w:rPr>
        <w:t>20</w:t>
      </w:r>
      <w:r w:rsidR="00B648ED" w:rsidRPr="00983491">
        <w:rPr>
          <w:rFonts w:ascii="Times New Roman" w:hAnsi="Times New Roman"/>
          <w:sz w:val="24"/>
          <w:szCs w:val="24"/>
          <w:lang w:eastAsia="ru-RU"/>
        </w:rPr>
        <w:t>24</w:t>
      </w:r>
      <w:r w:rsidR="00C86C36" w:rsidRPr="0098349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4F0358">
        <w:rPr>
          <w:rFonts w:ascii="Times New Roman" w:hAnsi="Times New Roman"/>
          <w:sz w:val="24"/>
          <w:szCs w:val="24"/>
          <w:lang w:eastAsia="ru-RU"/>
        </w:rPr>
        <w:t>7</w:t>
      </w:r>
    </w:p>
    <w:p w:rsidR="00D76868" w:rsidRDefault="00D76868" w:rsidP="00822AF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76868" w:rsidRDefault="00D76868" w:rsidP="00822AF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4F0358" w:rsidRPr="004F0358" w:rsidRDefault="004F0358" w:rsidP="004F0358">
      <w:pPr>
        <w:pStyle w:val="a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F0358">
        <w:rPr>
          <w:b/>
          <w:bCs/>
          <w:sz w:val="28"/>
          <w:szCs w:val="28"/>
        </w:rPr>
        <w:t xml:space="preserve">Порядок внесения проектов муниципальных правовых актов, </w:t>
      </w:r>
      <w:proofErr w:type="gramStart"/>
      <w:r w:rsidRPr="004F0358">
        <w:rPr>
          <w:b/>
          <w:bCs/>
          <w:sz w:val="28"/>
          <w:szCs w:val="28"/>
        </w:rPr>
        <w:t>перечень и формы</w:t>
      </w:r>
      <w:proofErr w:type="gramEnd"/>
      <w:r w:rsidRPr="004F0358">
        <w:rPr>
          <w:b/>
          <w:bCs/>
          <w:sz w:val="28"/>
          <w:szCs w:val="28"/>
        </w:rPr>
        <w:t xml:space="preserve"> прилагаемых к ним документов в администрацию </w:t>
      </w:r>
      <w:r w:rsidRPr="004F0358">
        <w:rPr>
          <w:b/>
          <w:sz w:val="28"/>
          <w:szCs w:val="28"/>
        </w:rPr>
        <w:t xml:space="preserve">Промышленного сельсовета </w:t>
      </w:r>
      <w:proofErr w:type="spellStart"/>
      <w:r w:rsidRPr="004F0358">
        <w:rPr>
          <w:b/>
          <w:sz w:val="28"/>
          <w:szCs w:val="28"/>
        </w:rPr>
        <w:t>Искитимского</w:t>
      </w:r>
      <w:proofErr w:type="spellEnd"/>
      <w:r w:rsidRPr="004F0358">
        <w:rPr>
          <w:b/>
          <w:sz w:val="28"/>
          <w:szCs w:val="28"/>
        </w:rPr>
        <w:t xml:space="preserve"> района Новосибирской области 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Настоящий Порядок разработан в соответствии со статьей 46 Федерального закона от 06.10.2003 № 131 - ФЗ «Об общих принципах организации местного самоуправления в Российской Федерации», Уставом сельского поселения Промышленного сельсовета </w:t>
      </w:r>
      <w:proofErr w:type="spellStart"/>
      <w:r>
        <w:rPr>
          <w:spacing w:val="2"/>
          <w:sz w:val="28"/>
          <w:szCs w:val="28"/>
        </w:rPr>
        <w:t>Искитимского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Новосибирской области (далее - Порядок)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определяет процедуру подготовки и внесения в администрацию </w:t>
      </w:r>
      <w:r>
        <w:rPr>
          <w:sz w:val="28"/>
          <w:szCs w:val="28"/>
        </w:rPr>
        <w:t xml:space="preserve">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2"/>
          <w:sz w:val="28"/>
          <w:szCs w:val="28"/>
        </w:rPr>
        <w:t xml:space="preserve"> (далее — администрация муниципального образования) проектов муниципальных правовых актов, содержит перечень и формы прилагаемых к ним документов.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 проектам муниципальных правовых актов </w:t>
      </w:r>
      <w:r>
        <w:rPr>
          <w:spacing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относятся: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постановлений </w:t>
      </w:r>
      <w:r>
        <w:rPr>
          <w:spacing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образования, издаваемых по вопросам местного значения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области, вопросам, не отнесенным к вопросам местного значения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области, право на решение которых предоставлено органам местного самоуправления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 (далее - органы местного самоуправления) Федеральным законом от 06.10.2003 № 131-ФЗ «Об общих принципах организации местного самоуправления в Российской Федерации»,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распоряжений администрации муниципального образования, издаваемых по вопросам организации работы администрации муниципального образования.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1.3. Правотворческой инициативой признается официальное внесение субъектами правотворческой инициативы в администрацию муниципального образования проекта муниципального правового акта, влекущее за собой обязанность администрации муниципального образования рассмотреть его и по результатам рассмотрения принять муниципальный правовой акт либо отклонить его.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1.4. Субъектами правотворческой инициативы являются: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Совета депутатов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области, глава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(далее- глава муниципального образования), иными выборными органами местного самоуправления, прокурор 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межрайонной прокуратуры, органы территориального общественного самоуправления, инициативные группы граждан, а также иные субъекты правотворческой инициативы, установленные </w:t>
      </w:r>
      <w:r>
        <w:rPr>
          <w:spacing w:val="2"/>
          <w:sz w:val="28"/>
          <w:szCs w:val="28"/>
        </w:rPr>
        <w:t xml:space="preserve">Уставом сельского поселения Промышленного сельсовета </w:t>
      </w:r>
      <w:proofErr w:type="spellStart"/>
      <w:r>
        <w:rPr>
          <w:spacing w:val="2"/>
          <w:sz w:val="28"/>
          <w:szCs w:val="28"/>
        </w:rPr>
        <w:t>Искитимского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Новосибирской области.</w:t>
      </w:r>
    </w:p>
    <w:p w:rsidR="004F0358" w:rsidRDefault="004F0358" w:rsidP="004F0358">
      <w:pPr>
        <w:spacing w:line="240" w:lineRule="auto"/>
        <w:ind w:firstLine="56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1.5. Порядок оформления муниципальных правовых актов   администрации муниципального образования определён Инструкцией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 делопроизводству в администрации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</w:t>
      </w:r>
      <w:r w:rsidR="000322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0322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pacing w:val="2"/>
          <w:sz w:val="28"/>
          <w:szCs w:val="28"/>
        </w:rPr>
        <w:t xml:space="preserve">, утверждённой </w:t>
      </w:r>
      <w:proofErr w:type="gramStart"/>
      <w:r w:rsidR="000322A7">
        <w:rPr>
          <w:rFonts w:ascii="Times New Roman" w:hAnsi="Times New Roman"/>
          <w:spacing w:val="2"/>
          <w:sz w:val="28"/>
          <w:szCs w:val="28"/>
        </w:rPr>
        <w:t xml:space="preserve">распоряжением </w:t>
      </w:r>
      <w:r>
        <w:rPr>
          <w:rFonts w:ascii="Times New Roman" w:hAnsi="Times New Roman"/>
          <w:spacing w:val="2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 от 01.09.2017  № 43-р  </w:t>
      </w:r>
      <w:r>
        <w:rPr>
          <w:spacing w:val="2"/>
          <w:sz w:val="28"/>
          <w:szCs w:val="28"/>
        </w:rPr>
        <w:t>.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1.6. Основаниями для внесения проектов муниципальных правовых актов являются федеральные конституционные законы, федеральные законы, законы Новосибирской области и иные правовые акты Российской Федерации.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  <w:shd w:val="clear" w:color="auto" w:fill="FFFFFF"/>
        </w:rPr>
        <w:t xml:space="preserve">Внесение проектов правовых актов в администрацию муниципального образования 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Правотворческая инициатива осуществляется в форме внесения в администрацию муниципального образования проектов муниципальных правовых актов, проектов муниципальных правовых актов о внесении изменений и (или) дополнений в действующие муниципальные правовые акты, о признании муниципальных правовых актов утратившими силу, об отмене, о приостановлении действия муниципальных правовых актов.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2.2. Проекты муниципальных правовых актов представляются</w:t>
      </w:r>
      <w:r>
        <w:rPr>
          <w:sz w:val="28"/>
          <w:szCs w:val="28"/>
        </w:rPr>
        <w:t xml:space="preserve"> на бланке администрации муниципального обра</w:t>
      </w:r>
      <w:r w:rsidR="000322A7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>согласно приложению № 1 к настоящему Порядку</w:t>
      </w:r>
      <w:r>
        <w:rPr>
          <w:spacing w:val="2"/>
          <w:sz w:val="28"/>
          <w:szCs w:val="28"/>
        </w:rPr>
        <w:t>.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Перечень и формы документов, прилагаемых к проектам муниципальных правовых актов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3.1. Проект муниципального правового акта (далее – Проект) направляется в администрацию муниципального образования сопроводительным письмом на бумажном и электронном носителе, к которому прилагаются:</w:t>
      </w:r>
    </w:p>
    <w:p w:rsidR="004F0358" w:rsidRDefault="004F0358" w:rsidP="004F0358">
      <w:pPr>
        <w:shd w:val="clear" w:color="auto" w:fill="FFFFFF"/>
        <w:spacing w:line="240" w:lineRule="auto"/>
        <w:ind w:firstLine="64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сопроводительное письмо субъекта правотворческой инициативы с указанием фамилии, имени, отчества и (или) должности представителя (докладчика, ответственного за подготовку проекта), представляющего проект </w:t>
      </w:r>
      <w:r>
        <w:rPr>
          <w:rFonts w:ascii="Times New Roman" w:hAnsi="Times New Roman"/>
          <w:spacing w:val="2"/>
          <w:sz w:val="28"/>
          <w:szCs w:val="28"/>
        </w:rPr>
        <w:t>муниципального правового 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указанием телефонов (если необходимо - адресов) и с перечислением прилагаемых документов с пояснениями, содержащими обоснование его принятия.</w:t>
      </w:r>
    </w:p>
    <w:p w:rsidR="004F0358" w:rsidRDefault="004F0358" w:rsidP="004F0358">
      <w:pPr>
        <w:shd w:val="clear" w:color="auto" w:fill="FFFFFF"/>
        <w:spacing w:line="240" w:lineRule="auto"/>
        <w:ind w:firstLine="64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текст проекта </w:t>
      </w:r>
      <w:r>
        <w:rPr>
          <w:rFonts w:ascii="Times New Roman" w:hAnsi="Times New Roman"/>
          <w:spacing w:val="2"/>
          <w:sz w:val="28"/>
          <w:szCs w:val="28"/>
        </w:rPr>
        <w:t xml:space="preserve">муниципального правового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4F0358" w:rsidRDefault="004F0358" w:rsidP="004F0358">
      <w:pPr>
        <w:shd w:val="clear" w:color="auto" w:fill="FFFFFF"/>
        <w:spacing w:line="240" w:lineRule="auto"/>
        <w:ind w:firstLine="64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заключение экспертизы (в случаях, предусмотренных действующим законодательством).</w:t>
      </w:r>
    </w:p>
    <w:p w:rsidR="004F0358" w:rsidRDefault="004F0358" w:rsidP="004F0358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F0358" w:rsidRDefault="004F0358" w:rsidP="004F0358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Рассмотрение проекта в администрации муниципального образования </w:t>
      </w:r>
    </w:p>
    <w:p w:rsidR="004F0358" w:rsidRDefault="004F0358" w:rsidP="004F03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358" w:rsidRDefault="004F0358" w:rsidP="004F035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 поступлении в администрацию муниципального образования проекта</w:t>
      </w:r>
      <w:r w:rsidR="000322A7">
        <w:rPr>
          <w:sz w:val="28"/>
          <w:szCs w:val="28"/>
        </w:rPr>
        <w:t xml:space="preserve"> муниципального правового акта </w:t>
      </w:r>
      <w:r>
        <w:rPr>
          <w:sz w:val="28"/>
          <w:szCs w:val="28"/>
        </w:rPr>
        <w:t xml:space="preserve">Глава муниципального образования    резолюцией направляет </w:t>
      </w:r>
      <w:proofErr w:type="gramStart"/>
      <w:r>
        <w:rPr>
          <w:sz w:val="28"/>
          <w:szCs w:val="28"/>
        </w:rPr>
        <w:t>проект  уполномоченному</w:t>
      </w:r>
      <w:proofErr w:type="gramEnd"/>
      <w:r>
        <w:rPr>
          <w:sz w:val="28"/>
          <w:szCs w:val="28"/>
        </w:rPr>
        <w:t xml:space="preserve"> специалисту администрации муниципального образования, к компетенции которого относятся вопросы, отраженные в предложенном проекте (далее – уполномоченный специалист).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Проект, оформленный с нарушением   настоящего Порядка, рассмотрению не подлежит и возвращается внесшему его субъекту правотворческой инициативы в течение рабочих 7 дней со дня получения с указанием причин возврата.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Уполномоченный специалист, в случае отсутствия замечаний и предложений к проекту, направляет проект для подписания Главе муниципального образования и опубликовывает его в официальном периодическом печатном издании муниципального образования.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несоответствия проекта правового акта законам и подзаконным актам Российской Федерации, поступления замечаний и предложений, уполномоченный специалист готовит письмо субъекту правотворческой инициативы об отказе в принятии правового акта с мотивированным обоснованием отказа в издании муниципального правового акта.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Проект, поступивший в администрацию муниципального образования, рассматривается в течение 30 дней со дня его регистрации.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V. Заключительные положения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Возврат проекта не является препятствием для повторного его внесения в администрацию муниципального образования при условии устранения нарушений, явившихся причиной для возврата.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До рассмотрения проекта администрацией муниципального образования субъект правотворческой инициативы имеет право отозвать его письменным заявлением.</w:t>
      </w:r>
    </w:p>
    <w:p w:rsidR="004F0358" w:rsidRDefault="004F0358" w:rsidP="004F035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Отозванный проект может быть заново внесен в администрацию муниципального образования. В этом случае проект рассматривается администрац</w:t>
      </w:r>
      <w:r w:rsidR="000322A7">
        <w:rPr>
          <w:sz w:val="28"/>
          <w:szCs w:val="28"/>
        </w:rPr>
        <w:t xml:space="preserve">ией муниципального образования </w:t>
      </w:r>
      <w:r>
        <w:rPr>
          <w:sz w:val="28"/>
          <w:szCs w:val="28"/>
        </w:rPr>
        <w:t>как вновь внесенный с соблюдением всех процедур, предусмотренных настоящим Порядком.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358" w:rsidRDefault="004F0358" w:rsidP="004F035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671" w:rsidRPr="00822AFF" w:rsidRDefault="004F0358" w:rsidP="00FF6CB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43671" w:rsidRPr="00822AFF" w:rsidSect="00D768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 w15:restartNumberingAfterBreak="0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620353FE"/>
    <w:multiLevelType w:val="hybridMultilevel"/>
    <w:tmpl w:val="E0F837CA"/>
    <w:lvl w:ilvl="0" w:tplc="1E7CF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3A0E4E"/>
    <w:multiLevelType w:val="hybridMultilevel"/>
    <w:tmpl w:val="98EABE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23D3A"/>
    <w:multiLevelType w:val="singleLevel"/>
    <w:tmpl w:val="04C42DE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216"/>
    <w:rsid w:val="00014444"/>
    <w:rsid w:val="000322A7"/>
    <w:rsid w:val="00043671"/>
    <w:rsid w:val="00093110"/>
    <w:rsid w:val="001C3216"/>
    <w:rsid w:val="00206AAD"/>
    <w:rsid w:val="00375348"/>
    <w:rsid w:val="003F1619"/>
    <w:rsid w:val="00412642"/>
    <w:rsid w:val="0043099E"/>
    <w:rsid w:val="00436259"/>
    <w:rsid w:val="004422B2"/>
    <w:rsid w:val="00496217"/>
    <w:rsid w:val="004F0358"/>
    <w:rsid w:val="005A0B58"/>
    <w:rsid w:val="005C3549"/>
    <w:rsid w:val="00655DDC"/>
    <w:rsid w:val="006B1151"/>
    <w:rsid w:val="006B4AA1"/>
    <w:rsid w:val="006F58A1"/>
    <w:rsid w:val="007A54F5"/>
    <w:rsid w:val="00822AFF"/>
    <w:rsid w:val="008322D2"/>
    <w:rsid w:val="00832BEC"/>
    <w:rsid w:val="009152B4"/>
    <w:rsid w:val="00983491"/>
    <w:rsid w:val="009C0811"/>
    <w:rsid w:val="00AC49BE"/>
    <w:rsid w:val="00AD0087"/>
    <w:rsid w:val="00B15A99"/>
    <w:rsid w:val="00B467A3"/>
    <w:rsid w:val="00B648ED"/>
    <w:rsid w:val="00BE0B01"/>
    <w:rsid w:val="00C86C36"/>
    <w:rsid w:val="00D31E1A"/>
    <w:rsid w:val="00D37535"/>
    <w:rsid w:val="00D76868"/>
    <w:rsid w:val="00E10C64"/>
    <w:rsid w:val="00E346AE"/>
    <w:rsid w:val="00E35A76"/>
    <w:rsid w:val="00E407F9"/>
    <w:rsid w:val="00F35A11"/>
    <w:rsid w:val="00F37616"/>
    <w:rsid w:val="00F80BD5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23FE"/>
  <w15:docId w15:val="{ED90C67C-36BB-4F24-9AC7-27BE0B02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80B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C3216"/>
    <w:pPr>
      <w:ind w:left="720"/>
      <w:contextualSpacing/>
    </w:pPr>
  </w:style>
  <w:style w:type="paragraph" w:styleId="a4">
    <w:name w:val="Title"/>
    <w:basedOn w:val="a"/>
    <w:link w:val="a5"/>
    <w:qFormat/>
    <w:rsid w:val="00206AA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06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80BD5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F80BD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80B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80B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80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6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6C36"/>
    <w:rPr>
      <w:rFonts w:ascii="Segoe UI" w:eastAsia="Calibri" w:hAnsi="Segoe UI" w:cs="Segoe UI"/>
      <w:sz w:val="18"/>
      <w:szCs w:val="18"/>
    </w:rPr>
  </w:style>
  <w:style w:type="paragraph" w:styleId="ac">
    <w:name w:val="Body Text"/>
    <w:basedOn w:val="a"/>
    <w:link w:val="ad"/>
    <w:semiHidden/>
    <w:rsid w:val="0098349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98349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Emphasis"/>
    <w:basedOn w:val="a0"/>
    <w:uiPriority w:val="20"/>
    <w:qFormat/>
    <w:rsid w:val="00983491"/>
    <w:rPr>
      <w:i/>
      <w:iCs/>
    </w:rPr>
  </w:style>
  <w:style w:type="paragraph" w:customStyle="1" w:styleId="ConsPlusNormal">
    <w:name w:val="ConsPlusNormal"/>
    <w:link w:val="ConsPlusNormal0"/>
    <w:rsid w:val="00822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22A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F0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uiPriority w:val="99"/>
    <w:rsid w:val="004F0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4F0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4F0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4F0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879AF-D241-4DCF-9961-925E0AA6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32</cp:revision>
  <cp:lastPrinted>2024-03-04T03:39:00Z</cp:lastPrinted>
  <dcterms:created xsi:type="dcterms:W3CDTF">2020-02-12T07:38:00Z</dcterms:created>
  <dcterms:modified xsi:type="dcterms:W3CDTF">2024-03-04T03:48:00Z</dcterms:modified>
</cp:coreProperties>
</file>