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24B02" w:rsidRDefault="00996EC9" w:rsidP="00B033B5">
      <w:r>
        <w:rPr>
          <w:noProof/>
          <w:color w:val="9EB060" w:themeColor="text2" w:themeTint="99"/>
          <w:kern w:val="0"/>
          <w:sz w:val="24"/>
          <w:szCs w:val="24"/>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ragraph">
                  <wp:posOffset>-720671</wp:posOffset>
                </wp:positionV>
                <wp:extent cx="7604760" cy="2369820"/>
                <wp:effectExtent l="0" t="0" r="15240" b="30480"/>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4760" cy="2369820"/>
                          <a:chOff x="11053" y="10560"/>
                          <a:chExt cx="685" cy="213"/>
                        </a:xfrm>
                      </wpg:grpSpPr>
                      <wps:wsp>
                        <wps:cNvPr id="7"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Pr="00B9415D" w:rsidRDefault="00217AD9"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17AD9" w:rsidRPr="0021368A" w:rsidRDefault="00217AD9"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Pr>
                                  <w:rFonts w:ascii="Calibri" w:hAnsi="Calibri" w:cs="Calibri"/>
                                  <w:b/>
                                  <w:bCs/>
                                  <w:iCs/>
                                  <w:color w:val="auto"/>
                                  <w:sz w:val="28"/>
                                  <w:szCs w:val="28"/>
                                </w:rPr>
                                <w:t xml:space="preserve">2 от </w:t>
                              </w:r>
                              <w:r>
                                <w:rPr>
                                  <w:rFonts w:ascii="Calibri" w:hAnsi="Calibri" w:cs="Calibri"/>
                                  <w:b/>
                                  <w:bCs/>
                                  <w:iCs/>
                                  <w:color w:val="auto"/>
                                  <w:sz w:val="28"/>
                                  <w:szCs w:val="28"/>
                                  <w:lang w:val="en-US"/>
                                </w:rPr>
                                <w:t>1</w:t>
                              </w:r>
                              <w:r>
                                <w:rPr>
                                  <w:rFonts w:ascii="Calibri" w:hAnsi="Calibri" w:cs="Calibri"/>
                                  <w:b/>
                                  <w:bCs/>
                                  <w:iCs/>
                                  <w:color w:val="auto"/>
                                  <w:sz w:val="28"/>
                                  <w:szCs w:val="28"/>
                                </w:rPr>
                                <w:t>2</w:t>
                              </w:r>
                              <w:r w:rsidRPr="00AE55D5">
                                <w:rPr>
                                  <w:rFonts w:ascii="Calibri" w:hAnsi="Calibri" w:cs="Calibri"/>
                                  <w:b/>
                                  <w:bCs/>
                                  <w:iCs/>
                                  <w:color w:val="auto"/>
                                  <w:sz w:val="28"/>
                                  <w:szCs w:val="28"/>
                                </w:rPr>
                                <w:t>.</w:t>
                              </w:r>
                              <w:r>
                                <w:rPr>
                                  <w:rFonts w:ascii="Calibri" w:hAnsi="Calibri" w:cs="Calibri"/>
                                  <w:b/>
                                  <w:bCs/>
                                  <w:iCs/>
                                  <w:color w:val="auto"/>
                                  <w:sz w:val="28"/>
                                  <w:szCs w:val="28"/>
                                  <w:lang w:val="en-US"/>
                                </w:rPr>
                                <w:t>0</w:t>
                              </w:r>
                              <w:r>
                                <w:rPr>
                                  <w:rFonts w:ascii="Calibri" w:hAnsi="Calibri" w:cs="Calibri"/>
                                  <w:b/>
                                  <w:bCs/>
                                  <w:iCs/>
                                  <w:color w:val="auto"/>
                                  <w:sz w:val="28"/>
                                  <w:szCs w:val="28"/>
                                </w:rPr>
                                <w:t>3</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217AD9" w:rsidRDefault="00217AD9" w:rsidP="00114FAC">
                              <w:pPr>
                                <w:widowControl w:val="0"/>
                                <w:jc w:val="right"/>
                                <w:rPr>
                                  <w:rFonts w:ascii="Calibri" w:hAnsi="Calibri" w:cs="Calibri"/>
                                  <w:b/>
                                  <w:bCs/>
                                  <w:iCs/>
                                  <w:color w:val="000066"/>
                                  <w:sz w:val="28"/>
                                  <w:szCs w:val="28"/>
                                </w:rPr>
                              </w:pPr>
                            </w:p>
                            <w:p w:rsidR="00217AD9" w:rsidRPr="00114FAC" w:rsidRDefault="00217AD9" w:rsidP="00114FAC">
                              <w:pPr>
                                <w:widowControl w:val="0"/>
                                <w:jc w:val="right"/>
                                <w:rPr>
                                  <w:rFonts w:ascii="Calibri" w:hAnsi="Calibri" w:cs="Calibri"/>
                                  <w:b/>
                                  <w:bCs/>
                                  <w:iCs/>
                                  <w:color w:val="000066"/>
                                  <w:sz w:val="28"/>
                                  <w:szCs w:val="28"/>
                                </w:rPr>
                              </w:pPr>
                            </w:p>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Pr="005041CF" w:rsidRDefault="00217AD9"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Default="00217AD9"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Default="00217AD9"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47.6pt;margin-top:-56.75pt;width:598.8pt;height:186.6pt;z-index:251658240;mso-position-horizontal:right;mso-position-horizontal-relative:page"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nIQcAAO9KAAAOAAAAZHJzL2Uyb0RvYy54bWzsXGuO2zYQ/l+gdxD037HeL8Qb7PoRFEjb&#10;oEnR31pJtoTKokrJa2+LAgV6hF6kN+gVkht1OBQl2d5Fspv1Y1s6iFfUgyZnyI/fcGb08tVmmSs3&#10;Ca0yUoxU/YWmKkkRkTgrFiP1x/ezgacqVR0WcZiTIhmpt0mlvrr4+quX6zJIDJKSPE6oApUUVbAu&#10;R2pa12UwHFZRmizD6gUpkwIuzgldhjUU6WIY03ANtS/zoaFpznBNaFxSEiVVBWcn/KJ6gfXP50lU&#10;fz+fV0mt5CMV2lbjN8Xva/Y9vHgZBgsalmkWNc0IH9GKZZgV8KNtVZOwDpUVzfaqWmYRJRWZ1y8i&#10;shyS+TyLEuwD9EbXdnrzmpJViX1ZBOtF2YoJRLsjp0dXG31385YqWTxSTVUpwiWo6MNfH//4+OeH&#10;f+Df34rOJLQuFwHc+JqW78q3lHcTDt+Q6OcKLg93r7Pygt+sXK+/JTHUGq5qghLazOmSVQF9Vzao&#10;iNtWEcmmViI46TqaBf9VJYJrhun4ntGoKkpBn+w5XddsaDJchwO4FRUZpdOmBsezm6d1k10bhgH/&#10;YWxs0zjWMxh2VSfZ6ssk+y4NywQVVjGBNZJ1hWR/gOEYFos8UaDlaRbHCZszXML4gBBvxWWrFGSc&#10;wgPJJaVknSZhDO3TobbmNP7c+9sSxIu1QN961bBCBfr6pAruFKVQheM5QpDWliDDoKRV/TohS4Ud&#10;jFQKvUMNhzdvqprLXNzCFF6RPItnWZ5jgS6uxzlVbkKYmDP8NLVv3ZYX7OaCsMd4jfwMtA5+g11j&#10;7cSJ9puvG5Z2ZfiDmeO5A2tm2QPf1byBpvtXPgwo35rMfmcN1K2AC/9NViRi0uvW56m+gR8+XXHa&#10;K+uR6tuGjX3fan3V76SGn7s6CbO8iHH8MhVPm+M6zHJ+PNxuMQ5m6Lb4i4JA1TNt8zF9TeJb0Dwl&#10;oBeYRgDQcJAS+quqrAHsRmr1yyqkiark3xQwpkzHdkHNdb9A+4XrfiEsIqhqpNaqwg/HNUfUVUmz&#10;RQq/pKMsCnIJk36e4Vhgo5G3CgEDpx1HFpyMLcg0c0ZnwxzhCEFQwbG3izMMbp8Khx40CcLgOeKQ&#10;bgiZdkAEKCmBSAIRB+X/NRAdgQgAFWlArZuAzhks/6bnN0zKtWzWHr6sMiZm2oKF+c3SJfibWNq/&#10;ePV3HN8fj+9aGO9d/ZHYc5KBTT0rLgACC/MFMLvGJNimBMywSVrAiX/mS2W+WgJN5myo4bJwilFd&#10;JEh4CigsmkXsaVz7typeZjUYUnm2HKleyzTC4IGMos+nLme25lqmN3Bd2xxY5lQbXHmz8eByrDuO&#10;O70aX031bT41Rb1UX06pcAQKJbMCWUHv3qXxWokzxjVN2zeAIcQZEA/D5f1tpB7VVGXE56esTpEg&#10;MwbE6thiY2P8NIOurZ1Tqu6He8yr6ZsgXeLv8yZfx8A8ax/zXCb3LVsFtHMyk2cf8yzAabQ8D4Z5&#10;bMQ6CP1sVvcNI4l5EvO4ZduiksS8pzQ4j4F5YFVx47Xjed4ZYF7H89odM7HNcwSex1bcactkJOZJ&#10;noe0LOnoluR53V7ck26yHQPzYP9wF/OQPp0Nz9vHvMPzPGnbhoG0bYtFz10gbdu+L+FwjoVjYN4d&#10;nj0dl/XzBT2jsW118LBwj5rc0Gsd8Xc79+SGHo/PADfkY32kEvT+O6AHET27RI9jydmAHmxPM2zr&#10;vBgt6Gl4oQ0GecIYBrmjJ5kei0uTTK+zYY8UQnIMpgcO0j3QM85gS8/Vwe7eDoITW3ot6B2O6ckt&#10;PQl6EvROEjd3BNCDmNt90MNo2hMzvQ70TsH05J6eBD0JeicAvS50n0ePHDxwn4UYcdb3npGqK7JR&#10;9CYQuY2zV+oNnBchz0ePYmFh25z+eehh7mxex2oi9/xzitsXzj5hnsvIvUBG7p1N5F69ud40oWkP&#10;zqDQfYj6EBkUWBDmLxaEowMLz825a7SZAx0QYqBwjwieFghtU4QwO6AHgS6YTKbboBgM58MLh9j8&#10;e0QCkwRClpO3FfoogfCsgBCzQtvsRImHvYxOtrW2Swx3EznOBQ9dkTor9gU7PJTEcC8VW3qAZUoH&#10;C7/eyadlxBDxsN3zl3jYx8M2yQNTqvV+gse44K8MiDZF88qAT+av80cYt/zc/HUfnNJoBju7ZrDt&#10;g4XM2J+IPL4n3CWHXHCMR70ne73NQYfNr4KlfJu6e1fK96Hyuz6dmwnt2gqzECR438TW/Kk39ayB&#10;ZTjTgaVNJoPL2dgaODPo0sScjMeTncQuln7/NFldrRh7qVX8nQDABmGFEl57ntIvU9CAJLevK3hw&#10;ChqMAMQx2Cg71o5Zm/nQGYq7mQ+nJUZaBxW7hqJlNoaiKTKz7sEKesw3XUhDURqK55vr2hKj1i/4&#10;XIgRehPgrUqYydu8AYq9tqlfRvzs3lN18S8AAAD//wMAUEsDBBQABgAIAAAAIQApReYz4QAAAAoB&#10;AAAPAAAAZHJzL2Rvd25yZXYueG1sTI9Ba8JAFITvhf6H5RV6080q0ZpmIyJtT1KoFkpvz+SZBLNv&#10;Q3ZN4r/veqrHYYaZb9L1aBrRU+dqyxrUNAJBnNui5lLD9+F98gLCeeQCG8uk4UoO1tnjQ4pJYQf+&#10;on7vSxFK2CWoofK+TaR0eUUG3dS2xME72c6gD7IrZdHhEMpNI2dRtJAGaw4LFba0rSg/7y9Gw8eA&#10;w2au3vrd+bS9/h7iz5+dIq2fn8bNKwhPo/8Pww0/oEMWmI72woUTjYZwxGuYKDWPQdx8tVouQBw1&#10;zOLVEmSWyvsL2R8AAAD//wMAUEsBAi0AFAAGAAgAAAAhALaDOJL+AAAA4QEAABMAAAAAAAAAAAAA&#10;AAAAAAAAAFtDb250ZW50X1R5cGVzXS54bWxQSwECLQAUAAYACAAAACEAOP0h/9YAAACUAQAACwAA&#10;AAAAAAAAAAAAAAAvAQAAX3JlbHMvLnJlbHNQSwECLQAUAAYACAAAACEAZApPpyEHAADvSgAADgAA&#10;AAAAAAAAAAAAAAAuAgAAZHJzL2Uyb0RvYy54bWxQSwECLQAUAAYACAAAACEAKUXmM+EAAAAKAQAA&#10;DwAAAAAAAAAAAAAAAAB7CQAAZHJzL2Rvd25yZXYueG1sUEsFBgAAAAAEAAQA8wAAAIkKA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217AD9" w:rsidRPr="00B9415D" w:rsidRDefault="00217AD9"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17AD9" w:rsidRPr="0021368A" w:rsidRDefault="00217AD9"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Pr>
                            <w:rFonts w:ascii="Calibri" w:hAnsi="Calibri" w:cs="Calibri"/>
                            <w:b/>
                            <w:bCs/>
                            <w:iCs/>
                            <w:color w:val="auto"/>
                            <w:sz w:val="28"/>
                            <w:szCs w:val="28"/>
                          </w:rPr>
                          <w:t xml:space="preserve">2 от </w:t>
                        </w:r>
                        <w:r>
                          <w:rPr>
                            <w:rFonts w:ascii="Calibri" w:hAnsi="Calibri" w:cs="Calibri"/>
                            <w:b/>
                            <w:bCs/>
                            <w:iCs/>
                            <w:color w:val="auto"/>
                            <w:sz w:val="28"/>
                            <w:szCs w:val="28"/>
                            <w:lang w:val="en-US"/>
                          </w:rPr>
                          <w:t>1</w:t>
                        </w:r>
                        <w:r>
                          <w:rPr>
                            <w:rFonts w:ascii="Calibri" w:hAnsi="Calibri" w:cs="Calibri"/>
                            <w:b/>
                            <w:bCs/>
                            <w:iCs/>
                            <w:color w:val="auto"/>
                            <w:sz w:val="28"/>
                            <w:szCs w:val="28"/>
                          </w:rPr>
                          <w:t>2</w:t>
                        </w:r>
                        <w:r w:rsidRPr="00AE55D5">
                          <w:rPr>
                            <w:rFonts w:ascii="Calibri" w:hAnsi="Calibri" w:cs="Calibri"/>
                            <w:b/>
                            <w:bCs/>
                            <w:iCs/>
                            <w:color w:val="auto"/>
                            <w:sz w:val="28"/>
                            <w:szCs w:val="28"/>
                          </w:rPr>
                          <w:t>.</w:t>
                        </w:r>
                        <w:r>
                          <w:rPr>
                            <w:rFonts w:ascii="Calibri" w:hAnsi="Calibri" w:cs="Calibri"/>
                            <w:b/>
                            <w:bCs/>
                            <w:iCs/>
                            <w:color w:val="auto"/>
                            <w:sz w:val="28"/>
                            <w:szCs w:val="28"/>
                            <w:lang w:val="en-US"/>
                          </w:rPr>
                          <w:t>0</w:t>
                        </w:r>
                        <w:r>
                          <w:rPr>
                            <w:rFonts w:ascii="Calibri" w:hAnsi="Calibri" w:cs="Calibri"/>
                            <w:b/>
                            <w:bCs/>
                            <w:iCs/>
                            <w:color w:val="auto"/>
                            <w:sz w:val="28"/>
                            <w:szCs w:val="28"/>
                          </w:rPr>
                          <w:t>3</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217AD9" w:rsidRDefault="00217AD9" w:rsidP="00114FAC">
                        <w:pPr>
                          <w:widowControl w:val="0"/>
                          <w:jc w:val="right"/>
                          <w:rPr>
                            <w:rFonts w:ascii="Calibri" w:hAnsi="Calibri" w:cs="Calibri"/>
                            <w:b/>
                            <w:bCs/>
                            <w:iCs/>
                            <w:color w:val="000066"/>
                            <w:sz w:val="28"/>
                            <w:szCs w:val="28"/>
                          </w:rPr>
                        </w:pPr>
                      </w:p>
                      <w:p w:rsidR="00217AD9" w:rsidRPr="00114FAC" w:rsidRDefault="00217AD9"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217AD9" w:rsidRPr="005041CF" w:rsidRDefault="00217AD9"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217AD9" w:rsidRDefault="00217AD9"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217AD9" w:rsidRDefault="00217AD9" w:rsidP="00B033B5">
                        <w:pPr>
                          <w:widowControl w:val="0"/>
                          <w:rPr>
                            <w:b/>
                            <w:bCs/>
                            <w:sz w:val="22"/>
                            <w:szCs w:val="22"/>
                          </w:rPr>
                        </w:pPr>
                        <w:r>
                          <w:rPr>
                            <w:b/>
                            <w:bCs/>
                            <w:sz w:val="22"/>
                            <w:szCs w:val="22"/>
                            <w:lang w:val="en-US"/>
                          </w:rPr>
                          <w:t>promyshlennyi.nso.ru</w:t>
                        </w:r>
                      </w:p>
                    </w:txbxContent>
                  </v:textbox>
                </v:shape>
                <w10:wrap anchorx="page"/>
              </v:group>
            </w:pict>
          </mc:Fallback>
        </mc:AlternateConten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6C3E66" w:rsidRPr="006C3E66" w:rsidRDefault="006C3E66" w:rsidP="006C3E66"/>
    <w:p w:rsidR="00D43205" w:rsidRPr="00243306" w:rsidRDefault="00D43205" w:rsidP="00D43205">
      <w:pPr>
        <w:tabs>
          <w:tab w:val="left" w:pos="6705"/>
          <w:tab w:val="left" w:pos="9150"/>
        </w:tabs>
        <w:rPr>
          <w:sz w:val="18"/>
          <w:szCs w:val="18"/>
        </w:rPr>
      </w:pPr>
    </w:p>
    <w:p w:rsidR="00D43205" w:rsidRPr="00243306" w:rsidRDefault="00D43205" w:rsidP="00D43205">
      <w:pPr>
        <w:tabs>
          <w:tab w:val="left" w:pos="6705"/>
          <w:tab w:val="left" w:pos="9150"/>
        </w:tabs>
        <w:rPr>
          <w:sz w:val="18"/>
          <w:szCs w:val="18"/>
        </w:rPr>
      </w:pPr>
    </w:p>
    <w:p w:rsidR="00023F81" w:rsidRPr="00023F81" w:rsidRDefault="00023F81" w:rsidP="00023F81">
      <w:pPr>
        <w:pStyle w:val="12"/>
        <w:jc w:val="center"/>
        <w:rPr>
          <w:sz w:val="20"/>
          <w:szCs w:val="20"/>
        </w:rPr>
      </w:pPr>
      <w:r w:rsidRPr="00023F81">
        <w:rPr>
          <w:sz w:val="20"/>
          <w:szCs w:val="20"/>
        </w:rPr>
        <w:t>СОВЕТ ДЕПУТАТОВ ПРОМЫШЛЕННОГО СЕЛЬСОВЕТА</w:t>
      </w:r>
    </w:p>
    <w:p w:rsidR="00023F81" w:rsidRPr="00023F81" w:rsidRDefault="00023F81" w:rsidP="00023F81">
      <w:pPr>
        <w:jc w:val="center"/>
        <w:rPr>
          <w:b/>
        </w:rPr>
      </w:pPr>
      <w:r w:rsidRPr="00023F81">
        <w:rPr>
          <w:b/>
        </w:rPr>
        <w:t>ИСКИТИМСКОГО РАЙОНА НОВОСИБИРСКОЙ ОБЛАСТИ</w:t>
      </w:r>
    </w:p>
    <w:p w:rsidR="00023F81" w:rsidRPr="00023F81" w:rsidRDefault="00023F81" w:rsidP="00023F81">
      <w:pPr>
        <w:pStyle w:val="12"/>
        <w:jc w:val="center"/>
        <w:rPr>
          <w:sz w:val="20"/>
          <w:szCs w:val="20"/>
        </w:rPr>
      </w:pPr>
      <w:r w:rsidRPr="00023F81">
        <w:rPr>
          <w:sz w:val="20"/>
          <w:szCs w:val="20"/>
        </w:rPr>
        <w:t>ШЕСТОГО СОЗЫВА</w:t>
      </w:r>
    </w:p>
    <w:p w:rsidR="00023F81" w:rsidRPr="00023F81" w:rsidRDefault="00023F81" w:rsidP="00023F81">
      <w:pPr>
        <w:jc w:val="center"/>
        <w:rPr>
          <w:b/>
        </w:rPr>
      </w:pPr>
    </w:p>
    <w:p w:rsidR="00023F81" w:rsidRPr="00023F81" w:rsidRDefault="00023F81" w:rsidP="00023F81">
      <w:pPr>
        <w:pStyle w:val="12"/>
        <w:jc w:val="center"/>
        <w:rPr>
          <w:sz w:val="20"/>
          <w:szCs w:val="20"/>
        </w:rPr>
      </w:pPr>
      <w:r w:rsidRPr="00023F81">
        <w:rPr>
          <w:sz w:val="20"/>
          <w:szCs w:val="20"/>
        </w:rPr>
        <w:t>Р Е Ш Е Н И Е</w:t>
      </w:r>
    </w:p>
    <w:p w:rsidR="00023F81" w:rsidRPr="00023F81" w:rsidRDefault="00023F81" w:rsidP="00023F81">
      <w:pPr>
        <w:pStyle w:val="12"/>
        <w:jc w:val="center"/>
        <w:rPr>
          <w:b w:val="0"/>
          <w:sz w:val="20"/>
          <w:szCs w:val="20"/>
        </w:rPr>
      </w:pPr>
      <w:r w:rsidRPr="00023F81">
        <w:rPr>
          <w:b w:val="0"/>
          <w:sz w:val="20"/>
          <w:szCs w:val="20"/>
        </w:rPr>
        <w:t>Сорок второй (очередной) сессии</w:t>
      </w:r>
    </w:p>
    <w:p w:rsidR="00023F81" w:rsidRPr="00023F81" w:rsidRDefault="00023F81" w:rsidP="00023F81">
      <w:pPr>
        <w:pStyle w:val="12"/>
        <w:jc w:val="center"/>
        <w:rPr>
          <w:b w:val="0"/>
          <w:sz w:val="20"/>
          <w:szCs w:val="20"/>
          <w:u w:val="single"/>
        </w:rPr>
      </w:pPr>
      <w:r w:rsidRPr="00023F81">
        <w:rPr>
          <w:b w:val="0"/>
          <w:sz w:val="20"/>
          <w:szCs w:val="20"/>
          <w:u w:val="single"/>
        </w:rPr>
        <w:t>04.03.2024 № 145</w:t>
      </w:r>
    </w:p>
    <w:p w:rsidR="00023F81" w:rsidRPr="00023F81" w:rsidRDefault="00023F81" w:rsidP="00023F81">
      <w:pPr>
        <w:jc w:val="center"/>
      </w:pPr>
      <w:r w:rsidRPr="00023F81">
        <w:t xml:space="preserve">       п.</w:t>
      </w:r>
      <w:r>
        <w:t xml:space="preserve"> </w:t>
      </w:r>
      <w:r w:rsidRPr="00023F81">
        <w:t>Керамкомбинат</w:t>
      </w:r>
    </w:p>
    <w:p w:rsidR="00023F81" w:rsidRPr="00023F81" w:rsidRDefault="00023F81" w:rsidP="00023F81">
      <w:pPr>
        <w:rPr>
          <w:rFonts w:eastAsia="Arial Unicode MS"/>
        </w:rPr>
      </w:pPr>
    </w:p>
    <w:p w:rsidR="00023F81" w:rsidRPr="00023F81" w:rsidRDefault="00023F81" w:rsidP="00023F81">
      <w:r w:rsidRPr="00023F81">
        <w:t xml:space="preserve">О внесении изменений в решение сессии </w:t>
      </w:r>
    </w:p>
    <w:p w:rsidR="00023F81" w:rsidRPr="00023F81" w:rsidRDefault="00023F81" w:rsidP="00023F81">
      <w:r w:rsidRPr="00023F81">
        <w:t>Совета депутатов от 18.12.2023 № 141</w:t>
      </w:r>
    </w:p>
    <w:p w:rsidR="00023F81" w:rsidRPr="00023F81" w:rsidRDefault="00023F81" w:rsidP="00023F81">
      <w:r w:rsidRPr="00023F81">
        <w:t>«О бюджете Промышленного сельсовета</w:t>
      </w:r>
    </w:p>
    <w:p w:rsidR="00023F81" w:rsidRPr="00023F81" w:rsidRDefault="00023F81" w:rsidP="00023F81">
      <w:r w:rsidRPr="00023F81">
        <w:t>Искитимского района Новосибирской области</w:t>
      </w:r>
    </w:p>
    <w:p w:rsidR="00023F81" w:rsidRPr="00023F81" w:rsidRDefault="00023F81" w:rsidP="00023F81">
      <w:r w:rsidRPr="00023F81">
        <w:t xml:space="preserve">на 2024 год и плановый период 2025 и 2026 годов» </w:t>
      </w:r>
    </w:p>
    <w:p w:rsidR="00023F81" w:rsidRPr="00023F81" w:rsidRDefault="00023F81" w:rsidP="00023F81"/>
    <w:p w:rsidR="00023F81" w:rsidRPr="00023F81" w:rsidRDefault="00023F81" w:rsidP="00023F81">
      <w:pPr>
        <w:jc w:val="both"/>
      </w:pPr>
    </w:p>
    <w:p w:rsidR="00023F81" w:rsidRPr="00023F81" w:rsidRDefault="00023F81" w:rsidP="00023F81">
      <w:pPr>
        <w:pStyle w:val="ConsPlusTitle"/>
        <w:ind w:firstLine="709"/>
        <w:jc w:val="both"/>
        <w:rPr>
          <w:rFonts w:ascii="Times New Roman" w:hAnsi="Times New Roman" w:cs="Times New Roman"/>
          <w:b w:val="0"/>
          <w:sz w:val="20"/>
          <w:szCs w:val="20"/>
        </w:rPr>
      </w:pPr>
      <w:r w:rsidRPr="00023F81">
        <w:rPr>
          <w:rFonts w:ascii="Times New Roman" w:hAnsi="Times New Roman" w:cs="Times New Roman"/>
          <w:b w:val="0"/>
          <w:sz w:val="20"/>
          <w:szCs w:val="20"/>
        </w:rPr>
        <w:t xml:space="preserve">В связи с изменениями доходов 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023F81" w:rsidRPr="00023F81" w:rsidRDefault="00023F81" w:rsidP="00023F81">
      <w:pPr>
        <w:pStyle w:val="ConsPlusTitle"/>
        <w:ind w:firstLine="709"/>
        <w:jc w:val="both"/>
        <w:rPr>
          <w:rFonts w:ascii="Times New Roman" w:hAnsi="Times New Roman" w:cs="Times New Roman"/>
          <w:b w:val="0"/>
          <w:sz w:val="20"/>
          <w:szCs w:val="20"/>
        </w:rPr>
      </w:pPr>
      <w:r w:rsidRPr="00023F81">
        <w:rPr>
          <w:rFonts w:ascii="Times New Roman" w:hAnsi="Times New Roman" w:cs="Times New Roman"/>
          <w:b w:val="0"/>
          <w:sz w:val="20"/>
          <w:szCs w:val="20"/>
        </w:rPr>
        <w:t>РЕШИЛ:</w:t>
      </w:r>
    </w:p>
    <w:p w:rsidR="00023F81" w:rsidRPr="00023F81" w:rsidRDefault="00023F81" w:rsidP="00023F81">
      <w:pPr>
        <w:ind w:firstLine="709"/>
        <w:jc w:val="both"/>
      </w:pPr>
      <w:r w:rsidRPr="00023F81">
        <w:t>Внести в решение сессии Совета депутатов от 18.12.2023 № 141 «О бюджете Промышленного сельсовета Искитимского района Новосибирской области на 2024 год и плановый период 2025 и 2026 годов» (в редакции решений от 12.02.2024 № 144) следующие изменения:</w:t>
      </w:r>
    </w:p>
    <w:p w:rsidR="00023F81" w:rsidRPr="00023F81" w:rsidRDefault="00023F81" w:rsidP="00023F81">
      <w:pPr>
        <w:pStyle w:val="a9"/>
        <w:spacing w:after="0"/>
        <w:ind w:firstLine="709"/>
        <w:jc w:val="both"/>
        <w:rPr>
          <w:sz w:val="20"/>
          <w:szCs w:val="20"/>
          <w:lang w:val="ru-RU"/>
        </w:rPr>
      </w:pPr>
      <w:r w:rsidRPr="00023F81">
        <w:rPr>
          <w:sz w:val="20"/>
          <w:szCs w:val="20"/>
          <w:lang w:val="ru-RU"/>
        </w:rPr>
        <w:t xml:space="preserve">1.1. В подпункте 1 пункта 1 статьи 1 цифры </w:t>
      </w:r>
      <w:r w:rsidRPr="00023F81">
        <w:rPr>
          <w:b/>
          <w:sz w:val="20"/>
          <w:szCs w:val="20"/>
          <w:lang w:val="ru-RU"/>
        </w:rPr>
        <w:t>«17685,7»</w:t>
      </w:r>
      <w:r w:rsidRPr="00023F81">
        <w:rPr>
          <w:sz w:val="20"/>
          <w:szCs w:val="20"/>
          <w:lang w:val="ru-RU"/>
        </w:rPr>
        <w:t xml:space="preserve"> заменить цифрами </w:t>
      </w:r>
      <w:r w:rsidRPr="00023F81">
        <w:rPr>
          <w:b/>
          <w:sz w:val="20"/>
          <w:szCs w:val="20"/>
          <w:lang w:val="ru-RU"/>
        </w:rPr>
        <w:t>«29885,7</w:t>
      </w:r>
      <w:r w:rsidRPr="00023F81">
        <w:rPr>
          <w:sz w:val="20"/>
          <w:szCs w:val="20"/>
          <w:lang w:val="ru-RU"/>
        </w:rPr>
        <w:t xml:space="preserve">»; цифры </w:t>
      </w:r>
      <w:r w:rsidRPr="00023F81">
        <w:rPr>
          <w:b/>
          <w:sz w:val="20"/>
          <w:szCs w:val="20"/>
          <w:lang w:val="ru-RU"/>
        </w:rPr>
        <w:t>«9 298,5»</w:t>
      </w:r>
      <w:r w:rsidRPr="00023F81">
        <w:rPr>
          <w:sz w:val="20"/>
          <w:szCs w:val="20"/>
          <w:lang w:val="ru-RU"/>
        </w:rPr>
        <w:t xml:space="preserve"> после слов «безвозмездных поступлений в сумме» заменить цифрами </w:t>
      </w:r>
      <w:r w:rsidRPr="00023F81">
        <w:rPr>
          <w:b/>
          <w:sz w:val="20"/>
          <w:szCs w:val="20"/>
          <w:lang w:val="ru-RU"/>
        </w:rPr>
        <w:t>«21 498,5»,</w:t>
      </w:r>
      <w:r w:rsidRPr="00023F81">
        <w:rPr>
          <w:sz w:val="20"/>
          <w:szCs w:val="20"/>
          <w:lang w:val="ru-RU"/>
        </w:rPr>
        <w:t xml:space="preserve"> цифры </w:t>
      </w:r>
      <w:r w:rsidRPr="00023F81">
        <w:rPr>
          <w:b/>
          <w:sz w:val="20"/>
          <w:szCs w:val="20"/>
          <w:lang w:val="ru-RU"/>
        </w:rPr>
        <w:t>«9 298,5»</w:t>
      </w:r>
      <w:r w:rsidRPr="00023F81">
        <w:rPr>
          <w:sz w:val="20"/>
          <w:szCs w:val="20"/>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023F81">
        <w:rPr>
          <w:b/>
          <w:sz w:val="20"/>
          <w:szCs w:val="20"/>
          <w:lang w:val="ru-RU"/>
        </w:rPr>
        <w:t>«21 498,5»;</w:t>
      </w:r>
    </w:p>
    <w:p w:rsidR="00023F81" w:rsidRPr="00023F81" w:rsidRDefault="00023F81" w:rsidP="00023F81">
      <w:pPr>
        <w:jc w:val="both"/>
      </w:pPr>
      <w:r w:rsidRPr="00023F81">
        <w:t xml:space="preserve">          1.2. В подпункте 2 пункта 1 статьи 1 цифры </w:t>
      </w:r>
      <w:r w:rsidRPr="00023F81">
        <w:rPr>
          <w:b/>
        </w:rPr>
        <w:t>«19 459,8»</w:t>
      </w:r>
      <w:r w:rsidRPr="00023F81">
        <w:t xml:space="preserve"> заменить цифрами </w:t>
      </w:r>
      <w:r w:rsidRPr="00023F81">
        <w:rPr>
          <w:b/>
        </w:rPr>
        <w:t>«31689,7»</w:t>
      </w:r>
      <w:r w:rsidRPr="00023F81">
        <w:t>;</w:t>
      </w:r>
    </w:p>
    <w:p w:rsidR="00023F81" w:rsidRPr="00023F81" w:rsidRDefault="00023F81" w:rsidP="00023F81">
      <w:pPr>
        <w:jc w:val="both"/>
      </w:pPr>
      <w:r w:rsidRPr="00023F81">
        <w:t xml:space="preserve">          1.3. в подпункте 3 пункта 1 статьи 1 цифры </w:t>
      </w:r>
      <w:r w:rsidRPr="00023F81">
        <w:rPr>
          <w:b/>
        </w:rPr>
        <w:t>«1774,1»</w:t>
      </w:r>
      <w:r w:rsidRPr="00023F81">
        <w:t xml:space="preserve"> заменить цифрами </w:t>
      </w:r>
      <w:r w:rsidRPr="00023F81">
        <w:rPr>
          <w:b/>
        </w:rPr>
        <w:t>«1804,0»;</w:t>
      </w:r>
    </w:p>
    <w:p w:rsidR="00023F81" w:rsidRPr="00023F81" w:rsidRDefault="00023F81" w:rsidP="00023F81">
      <w:pPr>
        <w:jc w:val="both"/>
      </w:pPr>
      <w:r w:rsidRPr="00023F81">
        <w:rPr>
          <w:b/>
        </w:rPr>
        <w:t xml:space="preserve">          </w:t>
      </w:r>
      <w:r w:rsidRPr="00023F81">
        <w:t>1.4. утвердить приложение 1 «Доходы местного бюджета на 2024 год и плановый период 2025 и 2026 годы» в прилагаемой редакции;</w:t>
      </w:r>
    </w:p>
    <w:p w:rsidR="00023F81" w:rsidRPr="00023F81" w:rsidRDefault="00023F81" w:rsidP="00023F81">
      <w:pPr>
        <w:pStyle w:val="a9"/>
        <w:spacing w:after="0"/>
        <w:jc w:val="both"/>
        <w:rPr>
          <w:sz w:val="20"/>
          <w:szCs w:val="20"/>
          <w:lang w:val="ru-RU"/>
        </w:rPr>
      </w:pPr>
      <w:r w:rsidRPr="00023F81">
        <w:rPr>
          <w:sz w:val="20"/>
          <w:szCs w:val="20"/>
          <w:lang w:val="ru-RU"/>
        </w:rPr>
        <w:t xml:space="preserve">           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023F81" w:rsidRPr="00023F81" w:rsidRDefault="00023F81" w:rsidP="00023F81">
      <w:pPr>
        <w:jc w:val="both"/>
      </w:pPr>
      <w:r w:rsidRPr="00023F81">
        <w:t xml:space="preserve">         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023F81" w:rsidRPr="00023F81" w:rsidRDefault="00023F81" w:rsidP="00023F81">
      <w:pPr>
        <w:tabs>
          <w:tab w:val="left" w:pos="567"/>
        </w:tabs>
        <w:jc w:val="both"/>
      </w:pPr>
      <w:r w:rsidRPr="00023F81">
        <w:t xml:space="preserve">          1.7. утвердить приложение 5 «Ведомственная структура расходов местного бюджета на 2024 год и плановый период 2025 и 2026 годов» в прилагаемой редакции;</w:t>
      </w:r>
    </w:p>
    <w:p w:rsidR="00023F81" w:rsidRPr="00023F81" w:rsidRDefault="00023F81" w:rsidP="00023F81">
      <w:pPr>
        <w:tabs>
          <w:tab w:val="left" w:pos="567"/>
        </w:tabs>
        <w:ind w:firstLine="567"/>
        <w:jc w:val="both"/>
      </w:pPr>
      <w:r w:rsidRPr="00023F81">
        <w:t xml:space="preserve"> 1.8. утвердить приложение 8 «Источники финансирования дефицита местного бюджета на 2024 год и плановый период 2025 и 2026 годов» в прилагаемой редакции;</w:t>
      </w:r>
      <w:r w:rsidRPr="00023F81">
        <w:tab/>
      </w:r>
    </w:p>
    <w:p w:rsidR="00023F81" w:rsidRDefault="00023F81" w:rsidP="00023F81">
      <w:pPr>
        <w:tabs>
          <w:tab w:val="left" w:pos="567"/>
        </w:tabs>
        <w:jc w:val="both"/>
        <w:rPr>
          <w:b/>
        </w:rPr>
      </w:pPr>
      <w:r w:rsidRPr="00023F81">
        <w:t xml:space="preserve">       2. Данное решение опубликовать в газете «Вестник Промышленного сельсовета» и на сайте Промышленного сельсовета.</w:t>
      </w:r>
    </w:p>
    <w:p w:rsidR="00023F81" w:rsidRPr="00023F81" w:rsidRDefault="00023F81" w:rsidP="00023F81">
      <w:pPr>
        <w:tabs>
          <w:tab w:val="left" w:pos="567"/>
        </w:tabs>
        <w:jc w:val="both"/>
        <w:rPr>
          <w:b/>
        </w:rPr>
      </w:pPr>
      <w:r>
        <w:rPr>
          <w:b/>
        </w:rPr>
        <w:t xml:space="preserve">       </w:t>
      </w:r>
      <w:r w:rsidRPr="00023F81">
        <w:t>3. Настоящее Решение вступает в силу со дня официального опубликования.</w:t>
      </w:r>
    </w:p>
    <w:p w:rsidR="00023F81" w:rsidRPr="00023F81" w:rsidRDefault="00023F81" w:rsidP="00023F81">
      <w:pPr>
        <w:pStyle w:val="17"/>
        <w:shd w:val="clear" w:color="auto" w:fill="FFFFFF"/>
        <w:tabs>
          <w:tab w:val="left" w:pos="567"/>
        </w:tabs>
        <w:spacing w:line="317" w:lineRule="exact"/>
        <w:ind w:left="0"/>
        <w:jc w:val="both"/>
        <w:rPr>
          <w:sz w:val="20"/>
          <w:szCs w:val="20"/>
        </w:rPr>
      </w:pPr>
      <w:r w:rsidRPr="00023F81">
        <w:rPr>
          <w:sz w:val="20"/>
          <w:szCs w:val="20"/>
        </w:rPr>
        <w:t xml:space="preserve">        4. Контроль возложить на комиссию Совета депутатов по бюджету, финансовой и нало</w:t>
      </w:r>
      <w:r>
        <w:rPr>
          <w:sz w:val="20"/>
          <w:szCs w:val="20"/>
        </w:rPr>
        <w:t>говой политике (А.Л. Рогачеву).</w:t>
      </w:r>
    </w:p>
    <w:p w:rsidR="00023F81" w:rsidRPr="00023F81" w:rsidRDefault="00023F81" w:rsidP="00023F81">
      <w:pPr>
        <w:pStyle w:val="Normal"/>
        <w:widowControl w:val="0"/>
        <w:tabs>
          <w:tab w:val="left" w:pos="7950"/>
        </w:tabs>
        <w:spacing w:before="0"/>
        <w:ind w:firstLine="0"/>
        <w:rPr>
          <w:rFonts w:ascii="Times New Roman" w:hAnsi="Times New Roman"/>
          <w:sz w:val="20"/>
        </w:rPr>
      </w:pPr>
      <w:r w:rsidRPr="00023F81">
        <w:rPr>
          <w:rFonts w:ascii="Times New Roman" w:hAnsi="Times New Roman"/>
          <w:sz w:val="20"/>
        </w:rPr>
        <w:t xml:space="preserve">Глава </w:t>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r>
      <w:r w:rsidRPr="00023F81">
        <w:rPr>
          <w:rFonts w:ascii="Times New Roman" w:hAnsi="Times New Roman"/>
          <w:sz w:val="20"/>
        </w:rPr>
        <w:softHyphen/>
        <w:t xml:space="preserve"> Промышленного сельсовета </w:t>
      </w:r>
      <w:r w:rsidRPr="00023F81">
        <w:rPr>
          <w:rFonts w:ascii="Times New Roman" w:hAnsi="Times New Roman"/>
          <w:sz w:val="20"/>
        </w:rPr>
        <w:tab/>
      </w:r>
      <w:r>
        <w:rPr>
          <w:rFonts w:ascii="Times New Roman" w:hAnsi="Times New Roman"/>
          <w:sz w:val="20"/>
        </w:rPr>
        <w:t xml:space="preserve">           </w:t>
      </w:r>
      <w:r w:rsidRPr="00023F81">
        <w:rPr>
          <w:rFonts w:ascii="Times New Roman" w:hAnsi="Times New Roman"/>
          <w:sz w:val="20"/>
        </w:rPr>
        <w:t xml:space="preserve">К.Э.Кутюн                                 </w:t>
      </w:r>
    </w:p>
    <w:p w:rsidR="00023F81" w:rsidRPr="00023F81" w:rsidRDefault="00023F81" w:rsidP="00023F81">
      <w:pPr>
        <w:tabs>
          <w:tab w:val="left" w:pos="6705"/>
          <w:tab w:val="left" w:pos="9150"/>
        </w:tabs>
      </w:pPr>
    </w:p>
    <w:p w:rsidR="00023F81" w:rsidRPr="00023F81" w:rsidRDefault="00023F81" w:rsidP="00023F81">
      <w:pPr>
        <w:tabs>
          <w:tab w:val="left" w:pos="6705"/>
          <w:tab w:val="left" w:pos="9150"/>
        </w:tabs>
      </w:pPr>
      <w:r w:rsidRPr="00023F81">
        <w:t xml:space="preserve">Председателя Совета депутатов                                                       </w:t>
      </w:r>
      <w:r>
        <w:t xml:space="preserve">                                             </w:t>
      </w:r>
      <w:r w:rsidRPr="00023F81">
        <w:t xml:space="preserve">  </w:t>
      </w:r>
      <w:r>
        <w:t xml:space="preserve">              </w:t>
      </w:r>
      <w:r w:rsidRPr="00023F81">
        <w:t xml:space="preserve">Е.В.Романова     </w:t>
      </w:r>
    </w:p>
    <w:tbl>
      <w:tblPr>
        <w:tblW w:w="20779" w:type="dxa"/>
        <w:tblInd w:w="-709" w:type="dxa"/>
        <w:tblLook w:val="04A0" w:firstRow="1" w:lastRow="0" w:firstColumn="1" w:lastColumn="0" w:noHBand="0" w:noVBand="1"/>
      </w:tblPr>
      <w:tblGrid>
        <w:gridCol w:w="452"/>
        <w:gridCol w:w="516"/>
        <w:gridCol w:w="452"/>
        <w:gridCol w:w="452"/>
        <w:gridCol w:w="452"/>
        <w:gridCol w:w="516"/>
        <w:gridCol w:w="452"/>
        <w:gridCol w:w="616"/>
        <w:gridCol w:w="600"/>
        <w:gridCol w:w="2685"/>
        <w:gridCol w:w="992"/>
        <w:gridCol w:w="1559"/>
        <w:gridCol w:w="1464"/>
        <w:gridCol w:w="25"/>
        <w:gridCol w:w="355"/>
        <w:gridCol w:w="25"/>
        <w:gridCol w:w="197"/>
        <w:gridCol w:w="25"/>
        <w:gridCol w:w="255"/>
        <w:gridCol w:w="25"/>
        <w:gridCol w:w="255"/>
        <w:gridCol w:w="25"/>
        <w:gridCol w:w="355"/>
        <w:gridCol w:w="25"/>
        <w:gridCol w:w="255"/>
        <w:gridCol w:w="25"/>
        <w:gridCol w:w="435"/>
        <w:gridCol w:w="25"/>
        <w:gridCol w:w="935"/>
        <w:gridCol w:w="24"/>
        <w:gridCol w:w="736"/>
        <w:gridCol w:w="25"/>
        <w:gridCol w:w="935"/>
        <w:gridCol w:w="25"/>
        <w:gridCol w:w="935"/>
        <w:gridCol w:w="25"/>
        <w:gridCol w:w="935"/>
        <w:gridCol w:w="25"/>
        <w:gridCol w:w="197"/>
        <w:gridCol w:w="25"/>
        <w:gridCol w:w="197"/>
        <w:gridCol w:w="25"/>
        <w:gridCol w:w="197"/>
        <w:gridCol w:w="25"/>
        <w:gridCol w:w="197"/>
        <w:gridCol w:w="25"/>
        <w:gridCol w:w="197"/>
        <w:gridCol w:w="25"/>
        <w:gridCol w:w="197"/>
        <w:gridCol w:w="25"/>
        <w:gridCol w:w="197"/>
        <w:gridCol w:w="25"/>
        <w:gridCol w:w="197"/>
        <w:gridCol w:w="25"/>
        <w:gridCol w:w="197"/>
        <w:gridCol w:w="25"/>
        <w:gridCol w:w="197"/>
        <w:gridCol w:w="25"/>
        <w:gridCol w:w="197"/>
        <w:gridCol w:w="25"/>
        <w:gridCol w:w="197"/>
        <w:gridCol w:w="25"/>
      </w:tblGrid>
      <w:tr w:rsidR="00023F81" w:rsidRPr="00023F81" w:rsidTr="00023F81">
        <w:trPr>
          <w:gridAfter w:val="1"/>
          <w:wAfter w:w="25" w:type="dxa"/>
          <w:trHeight w:val="334"/>
        </w:trPr>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bookmarkStart w:id="0" w:name="RANGE!A1:M61"/>
            <w:bookmarkEnd w:id="0"/>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00"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72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9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559"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366" w:type="dxa"/>
            <w:tcBorders>
              <w:top w:val="nil"/>
              <w:left w:val="nil"/>
              <w:bottom w:val="nil"/>
              <w:right w:val="nil"/>
            </w:tcBorders>
            <w:shd w:val="clear" w:color="auto" w:fill="auto"/>
            <w:noWrap/>
            <w:hideMark/>
          </w:tcPr>
          <w:p w:rsidR="00023F81" w:rsidRPr="00023F81" w:rsidRDefault="00023F81" w:rsidP="00023F81">
            <w:pPr>
              <w:rPr>
                <w:b/>
                <w:bCs/>
                <w:color w:val="auto"/>
                <w:kern w:val="0"/>
              </w:rPr>
            </w:pPr>
            <w:r>
              <w:rPr>
                <w:b/>
                <w:bCs/>
                <w:color w:val="auto"/>
                <w:kern w:val="0"/>
              </w:rPr>
              <w:t>Приложение1</w:t>
            </w: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trHeight w:val="1140"/>
        </w:trPr>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00"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72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942" w:type="dxa"/>
            <w:gridSpan w:val="4"/>
            <w:tcBorders>
              <w:top w:val="nil"/>
              <w:left w:val="nil"/>
              <w:bottom w:val="nil"/>
              <w:right w:val="nil"/>
            </w:tcBorders>
            <w:shd w:val="clear" w:color="auto" w:fill="auto"/>
            <w:hideMark/>
          </w:tcPr>
          <w:p w:rsidR="00023F81" w:rsidRDefault="00023F81" w:rsidP="00023F81">
            <w:pPr>
              <w:jc w:val="right"/>
              <w:rPr>
                <w:color w:val="auto"/>
                <w:kern w:val="0"/>
              </w:rPr>
            </w:pPr>
            <w:r w:rsidRPr="00023F81">
              <w:rPr>
                <w:color w:val="auto"/>
                <w:kern w:val="0"/>
              </w:rPr>
              <w:t>к решению "О бюджете Промышленного сельсовета Искитимского района Новосибирской области на 2024 год и плановый период 2025 и 2026 годов"</w:t>
            </w:r>
          </w:p>
          <w:p w:rsidR="00023F81" w:rsidRPr="00023F81" w:rsidRDefault="00023F81" w:rsidP="00023F81">
            <w:pPr>
              <w:jc w:val="right"/>
              <w:rPr>
                <w:color w:val="auto"/>
                <w:kern w:val="0"/>
              </w:rPr>
            </w:pPr>
            <w:r>
              <w:rPr>
                <w:color w:val="auto"/>
                <w:kern w:val="0"/>
              </w:rPr>
              <w:t>№ 145 от 04.03.2024</w:t>
            </w: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gridAfter w:val="1"/>
          <w:wAfter w:w="25" w:type="dxa"/>
          <w:trHeight w:val="330"/>
        </w:trPr>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00"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72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9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559"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36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trHeight w:val="315"/>
        </w:trPr>
        <w:tc>
          <w:tcPr>
            <w:tcW w:w="11172" w:type="dxa"/>
            <w:gridSpan w:val="14"/>
            <w:tcBorders>
              <w:top w:val="nil"/>
              <w:left w:val="nil"/>
              <w:bottom w:val="nil"/>
              <w:right w:val="nil"/>
            </w:tcBorders>
            <w:shd w:val="clear" w:color="auto" w:fill="auto"/>
            <w:vAlign w:val="bottom"/>
            <w:hideMark/>
          </w:tcPr>
          <w:p w:rsidR="00023F81" w:rsidRPr="00023F81" w:rsidRDefault="00023F81" w:rsidP="00023F81">
            <w:pPr>
              <w:jc w:val="center"/>
              <w:rPr>
                <w:b/>
                <w:bCs/>
                <w:color w:val="auto"/>
                <w:kern w:val="0"/>
              </w:rPr>
            </w:pPr>
            <w:r w:rsidRPr="00023F81">
              <w:rPr>
                <w:b/>
                <w:bCs/>
                <w:color w:val="auto"/>
                <w:kern w:val="0"/>
              </w:rPr>
              <w:t>Доходы местного бюджета на 2024 год и плановый период 2025 и 2026 годов</w:t>
            </w: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jc w:val="center"/>
              <w:rPr>
                <w:b/>
                <w:bCs/>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gridAfter w:val="1"/>
          <w:wAfter w:w="25" w:type="dxa"/>
          <w:trHeight w:val="285"/>
        </w:trPr>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00"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72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9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559"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36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gridAfter w:val="1"/>
          <w:wAfter w:w="25" w:type="dxa"/>
          <w:trHeight w:val="315"/>
        </w:trPr>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5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16"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600"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72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92"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559"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366" w:type="dxa"/>
            <w:tcBorders>
              <w:top w:val="nil"/>
              <w:left w:val="nil"/>
              <w:bottom w:val="nil"/>
              <w:right w:val="nil"/>
            </w:tcBorders>
            <w:shd w:val="clear" w:color="auto" w:fill="auto"/>
            <w:vAlign w:val="bottom"/>
            <w:hideMark/>
          </w:tcPr>
          <w:p w:rsidR="00023F81" w:rsidRPr="00023F81" w:rsidRDefault="00023F81" w:rsidP="00023F81">
            <w:pPr>
              <w:jc w:val="right"/>
              <w:rPr>
                <w:color w:val="auto"/>
                <w:kern w:val="0"/>
              </w:rPr>
            </w:pPr>
            <w:r w:rsidRPr="00023F81">
              <w:rPr>
                <w:color w:val="auto"/>
                <w:kern w:val="0"/>
              </w:rPr>
              <w:t>(тыс. рублей)</w:t>
            </w: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gridAfter w:val="1"/>
          <w:wAfter w:w="25" w:type="dxa"/>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 строки</w:t>
            </w:r>
          </w:p>
        </w:tc>
        <w:tc>
          <w:tcPr>
            <w:tcW w:w="4056" w:type="dxa"/>
            <w:gridSpan w:val="8"/>
            <w:tcBorders>
              <w:top w:val="single" w:sz="4" w:space="0" w:color="auto"/>
              <w:left w:val="nil"/>
              <w:bottom w:val="single" w:sz="4" w:space="0" w:color="auto"/>
              <w:right w:val="single" w:sz="4" w:space="0" w:color="000000"/>
            </w:tcBorders>
            <w:shd w:val="clear" w:color="auto" w:fill="auto"/>
            <w:vAlign w:val="center"/>
            <w:hideMark/>
          </w:tcPr>
          <w:p w:rsidR="00023F81" w:rsidRPr="00023F81" w:rsidRDefault="00023F81" w:rsidP="00023F81">
            <w:pPr>
              <w:jc w:val="center"/>
              <w:rPr>
                <w:color w:val="auto"/>
                <w:kern w:val="0"/>
              </w:rPr>
            </w:pPr>
            <w:r w:rsidRPr="00023F81">
              <w:rPr>
                <w:color w:val="auto"/>
                <w:kern w:val="0"/>
              </w:rPr>
              <w:t>Код классификации доходов бюджета</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Наименование кода классификации доходов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 xml:space="preserve">Доходы </w:t>
            </w:r>
            <w:r w:rsidRPr="00023F81">
              <w:rPr>
                <w:color w:val="auto"/>
                <w:kern w:val="0"/>
              </w:rPr>
              <w:br/>
              <w:t>бюджета</w:t>
            </w:r>
            <w:r w:rsidRPr="00023F81">
              <w:rPr>
                <w:color w:val="auto"/>
                <w:kern w:val="0"/>
              </w:rPr>
              <w:br/>
              <w:t>2024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 xml:space="preserve">Доходы </w:t>
            </w:r>
            <w:r w:rsidRPr="00023F81">
              <w:rPr>
                <w:color w:val="auto"/>
                <w:kern w:val="0"/>
              </w:rPr>
              <w:br/>
              <w:t>бюджета</w:t>
            </w:r>
            <w:r w:rsidRPr="00023F81">
              <w:rPr>
                <w:color w:val="auto"/>
                <w:kern w:val="0"/>
              </w:rPr>
              <w:br/>
              <w:t>2025 год</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 xml:space="preserve">Доходы </w:t>
            </w:r>
            <w:r w:rsidRPr="00023F81">
              <w:rPr>
                <w:color w:val="auto"/>
                <w:kern w:val="0"/>
              </w:rPr>
              <w:br/>
              <w:t>бюджета</w:t>
            </w:r>
            <w:r w:rsidRPr="00023F81">
              <w:rPr>
                <w:color w:val="auto"/>
                <w:kern w:val="0"/>
              </w:rPr>
              <w:br/>
              <w:t>2026 год</w:t>
            </w: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jc w:val="cente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gridAfter w:val="1"/>
          <w:wAfter w:w="25" w:type="dxa"/>
          <w:trHeight w:val="46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023F81" w:rsidRPr="00023F81" w:rsidRDefault="00023F81" w:rsidP="00023F81">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023F81" w:rsidRPr="00023F81" w:rsidRDefault="00023F81" w:rsidP="00023F81">
            <w:pPr>
              <w:jc w:val="center"/>
              <w:rPr>
                <w:color w:val="auto"/>
                <w:kern w:val="0"/>
              </w:rPr>
            </w:pPr>
            <w:r w:rsidRPr="00023F81">
              <w:rPr>
                <w:color w:val="auto"/>
                <w:kern w:val="0"/>
              </w:rPr>
              <w:t>код аналитической группы подвида</w:t>
            </w: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023F81" w:rsidRPr="00023F81" w:rsidRDefault="00023F81" w:rsidP="00023F81">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3F81" w:rsidRPr="00023F81" w:rsidRDefault="00023F81" w:rsidP="00023F81">
            <w:pPr>
              <w:rPr>
                <w:color w:val="auto"/>
                <w:kern w:val="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3F81" w:rsidRPr="00023F81" w:rsidRDefault="00023F81" w:rsidP="00023F81">
            <w:pPr>
              <w:rPr>
                <w:color w:val="auto"/>
                <w:kern w:val="0"/>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jc w:val="cente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gridAfter w:val="1"/>
          <w:wAfter w:w="25" w:type="dxa"/>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23F81" w:rsidRPr="00023F81" w:rsidRDefault="00023F81" w:rsidP="00023F81">
            <w:pPr>
              <w:rPr>
                <w:rFonts w:ascii="Arial Cyr" w:hAnsi="Arial Cyr" w:cs="Arial"/>
                <w:b/>
                <w:bCs/>
                <w:color w:val="auto"/>
                <w:kern w:val="0"/>
              </w:rPr>
            </w:pPr>
            <w:r w:rsidRPr="00023F81">
              <w:rPr>
                <w:rFonts w:ascii="Arial Cyr" w:hAnsi="Arial Cyr" w:cs="Arial"/>
                <w:b/>
                <w:bCs/>
                <w:color w:val="auto"/>
                <w:kern w:val="0"/>
              </w:rPr>
              <w:t> </w:t>
            </w:r>
          </w:p>
        </w:tc>
        <w:tc>
          <w:tcPr>
            <w:tcW w:w="516"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3</w:t>
            </w:r>
          </w:p>
        </w:tc>
        <w:tc>
          <w:tcPr>
            <w:tcW w:w="452"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4</w:t>
            </w:r>
          </w:p>
        </w:tc>
        <w:tc>
          <w:tcPr>
            <w:tcW w:w="516"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5</w:t>
            </w:r>
          </w:p>
        </w:tc>
        <w:tc>
          <w:tcPr>
            <w:tcW w:w="452"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6</w:t>
            </w:r>
          </w:p>
        </w:tc>
        <w:tc>
          <w:tcPr>
            <w:tcW w:w="616"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7</w:t>
            </w:r>
          </w:p>
        </w:tc>
        <w:tc>
          <w:tcPr>
            <w:tcW w:w="600"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8</w:t>
            </w:r>
          </w:p>
        </w:tc>
        <w:tc>
          <w:tcPr>
            <w:tcW w:w="2722" w:type="dxa"/>
            <w:tcBorders>
              <w:top w:val="nil"/>
              <w:left w:val="nil"/>
              <w:bottom w:val="nil"/>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9</w:t>
            </w:r>
          </w:p>
        </w:tc>
        <w:tc>
          <w:tcPr>
            <w:tcW w:w="992" w:type="dxa"/>
            <w:tcBorders>
              <w:top w:val="nil"/>
              <w:left w:val="nil"/>
              <w:bottom w:val="single" w:sz="4" w:space="0" w:color="auto"/>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10</w:t>
            </w:r>
          </w:p>
        </w:tc>
        <w:tc>
          <w:tcPr>
            <w:tcW w:w="1559" w:type="dxa"/>
            <w:tcBorders>
              <w:top w:val="nil"/>
              <w:left w:val="nil"/>
              <w:bottom w:val="single" w:sz="4" w:space="0" w:color="auto"/>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11</w:t>
            </w:r>
          </w:p>
        </w:tc>
        <w:tc>
          <w:tcPr>
            <w:tcW w:w="1366" w:type="dxa"/>
            <w:tcBorders>
              <w:top w:val="nil"/>
              <w:left w:val="nil"/>
              <w:bottom w:val="single" w:sz="4" w:space="0" w:color="auto"/>
              <w:right w:val="single" w:sz="4" w:space="0" w:color="auto"/>
            </w:tcBorders>
            <w:shd w:val="clear" w:color="auto" w:fill="auto"/>
            <w:vAlign w:val="center"/>
            <w:hideMark/>
          </w:tcPr>
          <w:p w:rsidR="00023F81" w:rsidRPr="00023F81" w:rsidRDefault="00023F81" w:rsidP="00023F81">
            <w:pPr>
              <w:jc w:val="center"/>
              <w:rPr>
                <w:color w:val="auto"/>
                <w:kern w:val="0"/>
              </w:rPr>
            </w:pPr>
            <w:r w:rsidRPr="00023F81">
              <w:rPr>
                <w:color w:val="auto"/>
                <w:kern w:val="0"/>
              </w:rPr>
              <w:t>12</w:t>
            </w: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jc w:val="cente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3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4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821"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r>
      <w:tr w:rsidR="00023F81" w:rsidRPr="00023F81" w:rsidTr="00023F81">
        <w:trPr>
          <w:gridAfter w:val="1"/>
          <w:wAfter w:w="25"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single" w:sz="4" w:space="0" w:color="auto"/>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8 387,2</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8 765,5</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9 078,7</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8 284,7</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8 662,8</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8 975,7</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5 454,1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5 726,8</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6 013,3</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5 454,1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5 726,8</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6 013,3</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480,1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563,5</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567,9</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183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231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245,9</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288,6</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290,9</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2213"/>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lastRenderedPageBreak/>
              <w:t>7</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241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1,6</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1,6</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210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8</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251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261,7</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307,2</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309,5</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208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9</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261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-28,8</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-33,9</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-34,1</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НАЛОГИ НА ИМУЩЕСТВО</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2 350,5</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2 372,5</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2 394,5</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11</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i/>
                <w:iCs/>
                <w:color w:val="auto"/>
                <w:kern w:val="0"/>
              </w:rPr>
            </w:pPr>
            <w:r w:rsidRPr="00023F81">
              <w:rPr>
                <w:b/>
                <w:bCs/>
                <w:i/>
                <w:iCs/>
                <w:color w:val="auto"/>
                <w:kern w:val="0"/>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i/>
                <w:iCs/>
                <w:color w:val="auto"/>
                <w:kern w:val="0"/>
              </w:rPr>
            </w:pPr>
            <w:r w:rsidRPr="00023F81">
              <w:rPr>
                <w:b/>
                <w:bCs/>
                <w:i/>
                <w:iCs/>
                <w:color w:val="auto"/>
                <w:kern w:val="0"/>
              </w:rPr>
              <w:t>263,0</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i/>
                <w:iCs/>
                <w:color w:val="auto"/>
                <w:kern w:val="0"/>
              </w:rPr>
            </w:pPr>
            <w:r w:rsidRPr="00023F81">
              <w:rPr>
                <w:b/>
                <w:bCs/>
                <w:i/>
                <w:iCs/>
                <w:color w:val="auto"/>
                <w:kern w:val="0"/>
              </w:rPr>
              <w:t>285,0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i/>
                <w:iCs/>
                <w:color w:val="auto"/>
                <w:kern w:val="0"/>
              </w:rPr>
            </w:pPr>
            <w:r w:rsidRPr="00023F81">
              <w:rPr>
                <w:b/>
                <w:bCs/>
                <w:i/>
                <w:iCs/>
                <w:color w:val="auto"/>
                <w:kern w:val="0"/>
              </w:rPr>
              <w:t>307,0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i/>
                <w:i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 xml:space="preserve">Налог на имущество физических лиц, взимаемый по ставкам, применяемым к объектам налогообложения, </w:t>
            </w:r>
            <w:r w:rsidRPr="00023F81">
              <w:rPr>
                <w:color w:val="auto"/>
                <w:kern w:val="0"/>
              </w:rPr>
              <w:lastRenderedPageBreak/>
              <w:t xml:space="preserve">расположенным в границах поселений </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lastRenderedPageBreak/>
              <w:t>263,0</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285,0</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307,0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lastRenderedPageBreak/>
              <w:t>13</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ЗЕМЕЛЬНЫЙ НАЛОГ</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i/>
                <w:iCs/>
                <w:color w:val="auto"/>
                <w:kern w:val="0"/>
              </w:rPr>
            </w:pPr>
            <w:r w:rsidRPr="00023F81">
              <w:rPr>
                <w:b/>
                <w:bCs/>
                <w:i/>
                <w:iCs/>
                <w:color w:val="auto"/>
                <w:kern w:val="0"/>
              </w:rPr>
              <w:t>2 087,5</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i/>
                <w:iCs/>
                <w:color w:val="auto"/>
                <w:kern w:val="0"/>
              </w:rPr>
            </w:pPr>
            <w:r w:rsidRPr="00023F81">
              <w:rPr>
                <w:b/>
                <w:bCs/>
                <w:i/>
                <w:iCs/>
                <w:color w:val="auto"/>
                <w:kern w:val="0"/>
              </w:rPr>
              <w:t>2 087,5</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i/>
                <w:iCs/>
                <w:color w:val="auto"/>
                <w:kern w:val="0"/>
              </w:rPr>
            </w:pPr>
            <w:r w:rsidRPr="00023F81">
              <w:rPr>
                <w:b/>
                <w:bCs/>
                <w:i/>
                <w:iCs/>
                <w:color w:val="auto"/>
                <w:kern w:val="0"/>
              </w:rPr>
              <w:t>2 087,5</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i/>
                <w:i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14</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Земельный налог с организаций</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1 689,0</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1 691,0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1 693,0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619"/>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1689,0</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1691,0</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1693,0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040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398,5</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396,5</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394,5</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17</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043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398,5</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396,5</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394,5</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18</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94,1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94,1</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94,1</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157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19</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120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20,1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20,1</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20,1</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133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035</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120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20,1</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20,1</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20,1</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1452"/>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21</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09</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045</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120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74,0</w:t>
            </w:r>
          </w:p>
        </w:tc>
        <w:tc>
          <w:tcPr>
            <w:tcW w:w="1559" w:type="dxa"/>
            <w:tcBorders>
              <w:top w:val="nil"/>
              <w:left w:val="nil"/>
              <w:bottom w:val="single" w:sz="4" w:space="0" w:color="auto"/>
              <w:right w:val="nil"/>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74,0</w:t>
            </w:r>
          </w:p>
        </w:tc>
        <w:tc>
          <w:tcPr>
            <w:tcW w:w="1366" w:type="dxa"/>
            <w:tcBorders>
              <w:top w:val="nil"/>
              <w:left w:val="single" w:sz="4" w:space="0" w:color="auto"/>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74,0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1452"/>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lastRenderedPageBreak/>
              <w:t>22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09</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045</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120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74,0</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74,0</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74,0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23</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8,4</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8,6</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8,9</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14"/>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24</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130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8,4</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8,6</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8,9</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065</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130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8,4</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8,6</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8,9</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БЕЗВОЗМЕЗДНЫЕ ПОСТУПЛЕНИЯ</w:t>
            </w:r>
          </w:p>
        </w:tc>
        <w:tc>
          <w:tcPr>
            <w:tcW w:w="992" w:type="dxa"/>
            <w:tcBorders>
              <w:top w:val="nil"/>
              <w:left w:val="nil"/>
              <w:bottom w:val="single" w:sz="4" w:space="0" w:color="auto"/>
              <w:right w:val="single" w:sz="4" w:space="0" w:color="auto"/>
            </w:tcBorders>
            <w:shd w:val="clear" w:color="000000" w:fill="92D050"/>
            <w:noWrap/>
            <w:vAlign w:val="center"/>
            <w:hideMark/>
          </w:tcPr>
          <w:p w:rsidR="00023F81" w:rsidRPr="00023F81" w:rsidRDefault="00023F81" w:rsidP="00023F81">
            <w:pPr>
              <w:jc w:val="right"/>
              <w:rPr>
                <w:b/>
                <w:bCs/>
                <w:color w:val="auto"/>
                <w:kern w:val="0"/>
              </w:rPr>
            </w:pPr>
            <w:r w:rsidRPr="00023F81">
              <w:rPr>
                <w:b/>
                <w:bCs/>
                <w:color w:val="auto"/>
                <w:kern w:val="0"/>
              </w:rPr>
              <w:t>21 498,5</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1 912,0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2 059,5</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27</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92D050"/>
            <w:noWrap/>
            <w:vAlign w:val="center"/>
            <w:hideMark/>
          </w:tcPr>
          <w:p w:rsidR="00023F81" w:rsidRPr="00023F81" w:rsidRDefault="00023F81" w:rsidP="00023F81">
            <w:pPr>
              <w:jc w:val="right"/>
              <w:rPr>
                <w:b/>
                <w:bCs/>
                <w:color w:val="auto"/>
                <w:kern w:val="0"/>
              </w:rPr>
            </w:pPr>
            <w:r w:rsidRPr="00023F81">
              <w:rPr>
                <w:b/>
                <w:bCs/>
                <w:color w:val="auto"/>
                <w:kern w:val="0"/>
              </w:rPr>
              <w:t>21 498,5</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1 912,0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2 059,5</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28</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3 610,1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1 728,3</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1 858,2</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413"/>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29</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3 610,1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1 728,3</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1 858,2</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604"/>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3610,1</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1728,3</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1858,2</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31</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Субсидии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2 162,6</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0,0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0,0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63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32</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555</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Субсидии бюджетам сельских поселений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2 162,6</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0,0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0,0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33</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160,1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183,7</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201,3</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34</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Субвенции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0,1</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0,1</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0,1</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0,1</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0,1</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lastRenderedPageBreak/>
              <w:t>36</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118</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160,0</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183,6</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201,2</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37</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118</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160,0</w:t>
            </w:r>
          </w:p>
        </w:tc>
        <w:tc>
          <w:tcPr>
            <w:tcW w:w="1559"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183,6</w:t>
            </w:r>
          </w:p>
        </w:tc>
        <w:tc>
          <w:tcPr>
            <w:tcW w:w="1366" w:type="dxa"/>
            <w:tcBorders>
              <w:top w:val="nil"/>
              <w:left w:val="nil"/>
              <w:bottom w:val="single" w:sz="4" w:space="0" w:color="auto"/>
              <w:right w:val="single" w:sz="4" w:space="0" w:color="auto"/>
            </w:tcBorders>
            <w:shd w:val="clear" w:color="000000" w:fill="FFFFFF"/>
            <w:vAlign w:val="center"/>
            <w:hideMark/>
          </w:tcPr>
          <w:p w:rsidR="00023F81" w:rsidRPr="00023F81" w:rsidRDefault="00023F81" w:rsidP="00023F81">
            <w:pPr>
              <w:jc w:val="right"/>
              <w:rPr>
                <w:color w:val="auto"/>
                <w:kern w:val="0"/>
              </w:rPr>
            </w:pPr>
            <w:r w:rsidRPr="00023F81">
              <w:rPr>
                <w:color w:val="auto"/>
                <w:kern w:val="0"/>
              </w:rPr>
              <w:t>201,17</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38</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40</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b/>
                <w:bCs/>
                <w:color w:val="auto"/>
                <w:kern w:val="0"/>
              </w:rPr>
            </w:pPr>
            <w:r w:rsidRPr="00023F81">
              <w:rPr>
                <w:b/>
                <w:bCs/>
                <w:color w:val="auto"/>
                <w:kern w:val="0"/>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15 565,7</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0,0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0,0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023F81" w:rsidRPr="00023F81" w:rsidRDefault="00023F81" w:rsidP="00023F81">
            <w:pPr>
              <w:rPr>
                <w:color w:val="auto"/>
                <w:kern w:val="0"/>
              </w:rPr>
            </w:pPr>
            <w:r w:rsidRPr="00023F81">
              <w:rPr>
                <w:color w:val="auto"/>
                <w:kern w:val="0"/>
              </w:rPr>
              <w:t>39</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49</w:t>
            </w:r>
          </w:p>
        </w:tc>
        <w:tc>
          <w:tcPr>
            <w:tcW w:w="5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999</w:t>
            </w:r>
          </w:p>
        </w:tc>
        <w:tc>
          <w:tcPr>
            <w:tcW w:w="452"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023F81" w:rsidRPr="00023F81" w:rsidRDefault="00023F81" w:rsidP="00023F81">
            <w:pPr>
              <w:jc w:val="center"/>
              <w:rPr>
                <w:color w:val="auto"/>
                <w:kern w:val="0"/>
              </w:rPr>
            </w:pPr>
            <w:r w:rsidRPr="00023F81">
              <w:rPr>
                <w:color w:val="auto"/>
                <w:kern w:val="0"/>
              </w:rPr>
              <w:t>150</w:t>
            </w:r>
          </w:p>
        </w:tc>
        <w:tc>
          <w:tcPr>
            <w:tcW w:w="2722" w:type="dxa"/>
            <w:tcBorders>
              <w:top w:val="nil"/>
              <w:left w:val="nil"/>
              <w:bottom w:val="single" w:sz="4" w:space="0" w:color="auto"/>
              <w:right w:val="single" w:sz="4" w:space="0" w:color="auto"/>
            </w:tcBorders>
            <w:shd w:val="clear" w:color="auto" w:fill="auto"/>
            <w:hideMark/>
          </w:tcPr>
          <w:p w:rsidR="00023F81" w:rsidRPr="00023F81" w:rsidRDefault="00023F81" w:rsidP="00023F81">
            <w:pPr>
              <w:rPr>
                <w:color w:val="auto"/>
                <w:kern w:val="0"/>
              </w:rPr>
            </w:pPr>
            <w:r w:rsidRPr="00023F81">
              <w:rPr>
                <w:color w:val="auto"/>
                <w:kern w:val="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15 565,7</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0,0</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color w:val="auto"/>
                <w:kern w:val="0"/>
              </w:rPr>
            </w:pPr>
            <w:r w:rsidRPr="00023F81">
              <w:rPr>
                <w:color w:val="auto"/>
                <w:kern w:val="0"/>
              </w:rPr>
              <w:t>0,0</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gridAfter w:val="1"/>
          <w:wAfter w:w="25" w:type="dxa"/>
          <w:trHeight w:val="300"/>
        </w:trPr>
        <w:tc>
          <w:tcPr>
            <w:tcW w:w="723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23F81" w:rsidRPr="00023F81" w:rsidRDefault="00023F81" w:rsidP="00023F81">
            <w:pPr>
              <w:rPr>
                <w:b/>
                <w:bCs/>
                <w:color w:val="auto"/>
                <w:kern w:val="0"/>
              </w:rPr>
            </w:pPr>
            <w:r w:rsidRPr="00023F81">
              <w:rPr>
                <w:b/>
                <w:bCs/>
                <w:color w:val="auto"/>
                <w:kern w:val="0"/>
              </w:rPr>
              <w:t>ВСЕГО</w:t>
            </w:r>
          </w:p>
        </w:tc>
        <w:tc>
          <w:tcPr>
            <w:tcW w:w="992"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29 885,7</w:t>
            </w:r>
          </w:p>
        </w:tc>
        <w:tc>
          <w:tcPr>
            <w:tcW w:w="1559"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10 677,5</w:t>
            </w:r>
          </w:p>
        </w:tc>
        <w:tc>
          <w:tcPr>
            <w:tcW w:w="1366" w:type="dxa"/>
            <w:tcBorders>
              <w:top w:val="nil"/>
              <w:left w:val="nil"/>
              <w:bottom w:val="single" w:sz="4" w:space="0" w:color="auto"/>
              <w:right w:val="single" w:sz="4" w:space="0" w:color="auto"/>
            </w:tcBorders>
            <w:shd w:val="clear" w:color="000000" w:fill="FFFFFF"/>
            <w:noWrap/>
            <w:vAlign w:val="center"/>
            <w:hideMark/>
          </w:tcPr>
          <w:p w:rsidR="00023F81" w:rsidRPr="00023F81" w:rsidRDefault="00023F81" w:rsidP="00023F81">
            <w:pPr>
              <w:jc w:val="right"/>
              <w:rPr>
                <w:b/>
                <w:bCs/>
                <w:color w:val="auto"/>
                <w:kern w:val="0"/>
              </w:rPr>
            </w:pPr>
            <w:r w:rsidRPr="00023F81">
              <w:rPr>
                <w:b/>
                <w:bCs/>
                <w:color w:val="auto"/>
                <w:kern w:val="0"/>
              </w:rPr>
              <w:t>11 138,17</w:t>
            </w: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right"/>
              <w:rPr>
                <w:b/>
                <w:bCs/>
                <w:color w:val="auto"/>
                <w:kern w:val="0"/>
              </w:rPr>
            </w:pPr>
          </w:p>
        </w:tc>
        <w:tc>
          <w:tcPr>
            <w:tcW w:w="222"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3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28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4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jc w:val="center"/>
              <w:rPr>
                <w:color w:val="auto"/>
                <w:kern w:val="0"/>
              </w:rPr>
            </w:pPr>
          </w:p>
        </w:tc>
        <w:tc>
          <w:tcPr>
            <w:tcW w:w="821" w:type="dxa"/>
            <w:gridSpan w:val="2"/>
            <w:tcBorders>
              <w:top w:val="nil"/>
              <w:left w:val="nil"/>
              <w:bottom w:val="nil"/>
              <w:right w:val="nil"/>
            </w:tcBorders>
            <w:shd w:val="clear" w:color="auto" w:fill="auto"/>
            <w:hideMark/>
          </w:tcPr>
          <w:p w:rsidR="00023F81" w:rsidRPr="00023F81" w:rsidRDefault="00023F81" w:rsidP="00023F81">
            <w:pPr>
              <w:jc w:val="cente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960" w:type="dxa"/>
            <w:gridSpan w:val="2"/>
            <w:tcBorders>
              <w:top w:val="nil"/>
              <w:left w:val="nil"/>
              <w:bottom w:val="nil"/>
              <w:right w:val="nil"/>
            </w:tcBorders>
            <w:shd w:val="clear" w:color="auto" w:fill="auto"/>
            <w:noWrap/>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222"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bl>
    <w:p w:rsidR="00CE1755" w:rsidRPr="00023F81" w:rsidRDefault="00CE1755" w:rsidP="002B4940">
      <w:pPr>
        <w:autoSpaceDE w:val="0"/>
        <w:autoSpaceDN w:val="0"/>
        <w:adjustRightInd w:val="0"/>
        <w:jc w:val="both"/>
        <w:rPr>
          <w:rFonts w:ascii="Segoe UI" w:hAnsi="Segoe UI" w:cs="Segoe UI"/>
          <w:b/>
        </w:rPr>
      </w:pPr>
    </w:p>
    <w:p w:rsidR="00023F81" w:rsidRDefault="00023F81" w:rsidP="002B4940">
      <w:pPr>
        <w:autoSpaceDE w:val="0"/>
        <w:autoSpaceDN w:val="0"/>
        <w:adjustRightInd w:val="0"/>
        <w:jc w:val="both"/>
        <w:rPr>
          <w:rFonts w:ascii="Segoe UI" w:hAnsi="Segoe UI" w:cs="Segoe UI"/>
          <w:b/>
          <w:szCs w:val="24"/>
        </w:rPr>
      </w:pPr>
    </w:p>
    <w:tbl>
      <w:tblPr>
        <w:tblW w:w="10490" w:type="dxa"/>
        <w:tblLook w:val="04A0" w:firstRow="1" w:lastRow="0" w:firstColumn="1" w:lastColumn="0" w:noHBand="0" w:noVBand="1"/>
      </w:tblPr>
      <w:tblGrid>
        <w:gridCol w:w="3119"/>
        <w:gridCol w:w="709"/>
        <w:gridCol w:w="567"/>
        <w:gridCol w:w="1228"/>
        <w:gridCol w:w="756"/>
        <w:gridCol w:w="1276"/>
        <w:gridCol w:w="1276"/>
        <w:gridCol w:w="1559"/>
      </w:tblGrid>
      <w:tr w:rsidR="00023F81" w:rsidRPr="00023F81" w:rsidTr="00023F81">
        <w:trPr>
          <w:trHeight w:val="915"/>
        </w:trPr>
        <w:tc>
          <w:tcPr>
            <w:tcW w:w="3119"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709"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1228"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756"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4111" w:type="dxa"/>
            <w:gridSpan w:val="3"/>
            <w:tcBorders>
              <w:top w:val="nil"/>
              <w:left w:val="nil"/>
              <w:bottom w:val="nil"/>
              <w:right w:val="nil"/>
            </w:tcBorders>
            <w:shd w:val="clear" w:color="auto" w:fill="auto"/>
            <w:vAlign w:val="center"/>
            <w:hideMark/>
          </w:tcPr>
          <w:p w:rsidR="00023F81" w:rsidRDefault="00023F81" w:rsidP="00023F81">
            <w:pPr>
              <w:jc w:val="right"/>
              <w:rPr>
                <w:kern w:val="0"/>
              </w:rPr>
            </w:pPr>
            <w:r w:rsidRPr="00023F81">
              <w:rPr>
                <w:kern w:val="0"/>
              </w:rPr>
              <w:t xml:space="preserve">Приложение 3 </w:t>
            </w:r>
          </w:p>
          <w:p w:rsidR="00023F81" w:rsidRDefault="00023F81" w:rsidP="00023F81">
            <w:pPr>
              <w:jc w:val="right"/>
              <w:rPr>
                <w:kern w:val="0"/>
              </w:rPr>
            </w:pPr>
            <w:r w:rsidRPr="00023F81">
              <w:rPr>
                <w:kern w:val="0"/>
              </w:rPr>
              <w:t>к  Решению "О бюджете Промышленного сельсовета Искитимского района Новосибирской области 2024 год и плановый период 2025 и 2026 годов"</w:t>
            </w:r>
          </w:p>
          <w:p w:rsidR="00023F81" w:rsidRPr="00023F81" w:rsidRDefault="00023F81" w:rsidP="00023F81">
            <w:pPr>
              <w:jc w:val="right"/>
              <w:rPr>
                <w:kern w:val="0"/>
              </w:rPr>
            </w:pPr>
            <w:r>
              <w:rPr>
                <w:kern w:val="0"/>
              </w:rPr>
              <w:t xml:space="preserve">от 04.03.2024 № 145 </w:t>
            </w:r>
          </w:p>
        </w:tc>
      </w:tr>
      <w:tr w:rsidR="00023F81" w:rsidRPr="00023F81" w:rsidTr="00023F81">
        <w:trPr>
          <w:trHeight w:val="80"/>
        </w:trPr>
        <w:tc>
          <w:tcPr>
            <w:tcW w:w="3119" w:type="dxa"/>
            <w:tcBorders>
              <w:top w:val="nil"/>
              <w:left w:val="nil"/>
              <w:bottom w:val="nil"/>
              <w:right w:val="nil"/>
            </w:tcBorders>
            <w:shd w:val="clear" w:color="auto" w:fill="auto"/>
            <w:noWrap/>
            <w:vAlign w:val="bottom"/>
            <w:hideMark/>
          </w:tcPr>
          <w:p w:rsidR="00023F81" w:rsidRPr="00023F81" w:rsidRDefault="00023F81" w:rsidP="00023F81">
            <w:pPr>
              <w:jc w:val="right"/>
              <w:rPr>
                <w:kern w:val="0"/>
              </w:rPr>
            </w:pPr>
          </w:p>
        </w:tc>
        <w:tc>
          <w:tcPr>
            <w:tcW w:w="709"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1228"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756" w:type="dxa"/>
            <w:tcBorders>
              <w:top w:val="nil"/>
              <w:left w:val="nil"/>
              <w:bottom w:val="nil"/>
              <w:right w:val="nil"/>
            </w:tcBorders>
            <w:shd w:val="clear" w:color="auto" w:fill="auto"/>
            <w:hideMark/>
          </w:tcPr>
          <w:p w:rsidR="00023F81" w:rsidRPr="00023F81" w:rsidRDefault="00023F81" w:rsidP="00023F81">
            <w:pPr>
              <w:rPr>
                <w:color w:val="auto"/>
                <w:kern w:val="0"/>
              </w:rPr>
            </w:pPr>
          </w:p>
        </w:tc>
        <w:tc>
          <w:tcPr>
            <w:tcW w:w="1276" w:type="dxa"/>
            <w:tcBorders>
              <w:top w:val="nil"/>
              <w:left w:val="nil"/>
              <w:bottom w:val="nil"/>
              <w:right w:val="nil"/>
            </w:tcBorders>
            <w:shd w:val="clear" w:color="auto" w:fill="auto"/>
            <w:hideMark/>
          </w:tcPr>
          <w:p w:rsidR="00023F81" w:rsidRPr="00023F81" w:rsidRDefault="00023F81" w:rsidP="00023F81">
            <w:pPr>
              <w:rPr>
                <w:color w:val="auto"/>
                <w:kern w:val="0"/>
              </w:rPr>
            </w:pPr>
          </w:p>
        </w:tc>
        <w:tc>
          <w:tcPr>
            <w:tcW w:w="2835"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023F81">
        <w:trPr>
          <w:trHeight w:val="300"/>
        </w:trPr>
        <w:tc>
          <w:tcPr>
            <w:tcW w:w="10490" w:type="dxa"/>
            <w:gridSpan w:val="8"/>
            <w:tcBorders>
              <w:top w:val="nil"/>
              <w:left w:val="nil"/>
              <w:bottom w:val="nil"/>
              <w:right w:val="nil"/>
            </w:tcBorders>
            <w:shd w:val="clear" w:color="auto" w:fill="auto"/>
            <w:vAlign w:val="bottom"/>
            <w:hideMark/>
          </w:tcPr>
          <w:p w:rsidR="00023F81" w:rsidRPr="00023F81" w:rsidRDefault="00023F81" w:rsidP="00023F81">
            <w:pPr>
              <w:jc w:val="center"/>
              <w:rPr>
                <w:b/>
                <w:bCs/>
                <w:kern w:val="0"/>
              </w:rPr>
            </w:pPr>
            <w:r w:rsidRPr="00023F81">
              <w:rPr>
                <w:b/>
                <w:bCs/>
                <w:kern w:val="0"/>
              </w:rPr>
              <w:t xml:space="preserve">Распределение бюджетных ассигнований по разделам, подразделам, целевым статьям (муниципальным программам и непрограммным </w:t>
            </w:r>
          </w:p>
        </w:tc>
      </w:tr>
      <w:tr w:rsidR="00023F81" w:rsidRPr="00023F81" w:rsidTr="00023F81">
        <w:trPr>
          <w:trHeight w:val="525"/>
        </w:trPr>
        <w:tc>
          <w:tcPr>
            <w:tcW w:w="10490" w:type="dxa"/>
            <w:gridSpan w:val="8"/>
            <w:tcBorders>
              <w:top w:val="nil"/>
              <w:left w:val="nil"/>
              <w:bottom w:val="nil"/>
              <w:right w:val="nil"/>
            </w:tcBorders>
            <w:shd w:val="clear" w:color="auto" w:fill="auto"/>
            <w:vAlign w:val="bottom"/>
            <w:hideMark/>
          </w:tcPr>
          <w:p w:rsidR="00023F81" w:rsidRPr="00023F81" w:rsidRDefault="00023F81" w:rsidP="00023F81">
            <w:pPr>
              <w:jc w:val="center"/>
              <w:rPr>
                <w:b/>
                <w:bCs/>
                <w:kern w:val="0"/>
              </w:rPr>
            </w:pPr>
            <w:r w:rsidRPr="00023F81">
              <w:rPr>
                <w:b/>
                <w:bCs/>
                <w:kern w:val="0"/>
              </w:rPr>
              <w:t xml:space="preserve">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023F81" w:rsidRPr="00023F81" w:rsidTr="00023F81">
        <w:trPr>
          <w:trHeight w:val="285"/>
        </w:trPr>
        <w:tc>
          <w:tcPr>
            <w:tcW w:w="10490" w:type="dxa"/>
            <w:gridSpan w:val="8"/>
            <w:tcBorders>
              <w:top w:val="nil"/>
              <w:left w:val="nil"/>
              <w:bottom w:val="single" w:sz="8"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тыс. руб.</w:t>
            </w:r>
          </w:p>
        </w:tc>
      </w:tr>
      <w:tr w:rsidR="00023F81" w:rsidRPr="00023F81" w:rsidTr="00023F81">
        <w:trPr>
          <w:trHeight w:val="270"/>
        </w:trPr>
        <w:tc>
          <w:tcPr>
            <w:tcW w:w="3119"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Наименование</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РЗ</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ПР</w:t>
            </w:r>
          </w:p>
        </w:tc>
        <w:tc>
          <w:tcPr>
            <w:tcW w:w="1228"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ЦСР</w:t>
            </w:r>
          </w:p>
        </w:tc>
        <w:tc>
          <w:tcPr>
            <w:tcW w:w="756"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ВР</w:t>
            </w:r>
          </w:p>
        </w:tc>
        <w:tc>
          <w:tcPr>
            <w:tcW w:w="1276" w:type="dxa"/>
            <w:tcBorders>
              <w:top w:val="nil"/>
              <w:left w:val="nil"/>
              <w:bottom w:val="nil"/>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Сумма</w:t>
            </w:r>
          </w:p>
        </w:tc>
        <w:tc>
          <w:tcPr>
            <w:tcW w:w="1276" w:type="dxa"/>
            <w:tcBorders>
              <w:top w:val="nil"/>
              <w:left w:val="nil"/>
              <w:bottom w:val="nil"/>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Сумма</w:t>
            </w:r>
          </w:p>
        </w:tc>
        <w:tc>
          <w:tcPr>
            <w:tcW w:w="1559" w:type="dxa"/>
            <w:tcBorders>
              <w:top w:val="nil"/>
              <w:left w:val="nil"/>
              <w:bottom w:val="nil"/>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Сумма</w:t>
            </w:r>
          </w:p>
        </w:tc>
      </w:tr>
      <w:tr w:rsidR="00023F81" w:rsidRPr="00023F81" w:rsidTr="00023F81">
        <w:trPr>
          <w:trHeight w:val="270"/>
        </w:trPr>
        <w:tc>
          <w:tcPr>
            <w:tcW w:w="3119"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709"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567"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1228"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756"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2024 год</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2025 год</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2026 год</w:t>
            </w:r>
          </w:p>
        </w:tc>
      </w:tr>
      <w:tr w:rsidR="00023F81" w:rsidRPr="00023F81" w:rsidTr="00023F81">
        <w:trPr>
          <w:trHeight w:val="300"/>
        </w:trPr>
        <w:tc>
          <w:tcPr>
            <w:tcW w:w="3119" w:type="dxa"/>
            <w:tcBorders>
              <w:top w:val="nil"/>
              <w:left w:val="single" w:sz="8" w:space="0" w:color="auto"/>
              <w:bottom w:val="single" w:sz="8" w:space="0" w:color="auto"/>
              <w:right w:val="nil"/>
            </w:tcBorders>
            <w:shd w:val="clear" w:color="auto" w:fill="auto"/>
            <w:noWrap/>
            <w:vAlign w:val="center"/>
            <w:hideMark/>
          </w:tcPr>
          <w:p w:rsidR="00023F81" w:rsidRPr="00023F81" w:rsidRDefault="00023F81" w:rsidP="00023F81">
            <w:pPr>
              <w:jc w:val="center"/>
              <w:rPr>
                <w:b/>
                <w:bCs/>
                <w:kern w:val="0"/>
              </w:rPr>
            </w:pPr>
            <w:r w:rsidRPr="00023F81">
              <w:rPr>
                <w:b/>
                <w:bCs/>
                <w:kern w:val="0"/>
              </w:rPr>
              <w:t>1</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w:t>
            </w:r>
          </w:p>
        </w:tc>
        <w:tc>
          <w:tcPr>
            <w:tcW w:w="567" w:type="dxa"/>
            <w:tcBorders>
              <w:top w:val="nil"/>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3</w:t>
            </w:r>
          </w:p>
        </w:tc>
        <w:tc>
          <w:tcPr>
            <w:tcW w:w="1228" w:type="dxa"/>
            <w:tcBorders>
              <w:top w:val="nil"/>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4</w:t>
            </w:r>
          </w:p>
        </w:tc>
        <w:tc>
          <w:tcPr>
            <w:tcW w:w="756" w:type="dxa"/>
            <w:tcBorders>
              <w:top w:val="nil"/>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w:t>
            </w:r>
          </w:p>
        </w:tc>
        <w:tc>
          <w:tcPr>
            <w:tcW w:w="1276" w:type="dxa"/>
            <w:tcBorders>
              <w:top w:val="nil"/>
              <w:left w:val="nil"/>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6</w:t>
            </w:r>
          </w:p>
        </w:tc>
        <w:tc>
          <w:tcPr>
            <w:tcW w:w="1276" w:type="dxa"/>
            <w:tcBorders>
              <w:top w:val="nil"/>
              <w:left w:val="nil"/>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7</w:t>
            </w:r>
          </w:p>
        </w:tc>
        <w:tc>
          <w:tcPr>
            <w:tcW w:w="1559" w:type="dxa"/>
            <w:tcBorders>
              <w:top w:val="nil"/>
              <w:left w:val="nil"/>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8</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6 250,8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4 985,5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5 139,7</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1 088,1</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1 088,1</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9900003110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1 088,1</w:t>
            </w:r>
          </w:p>
        </w:tc>
      </w:tr>
      <w:tr w:rsidR="00023F81" w:rsidRPr="00023F81" w:rsidTr="00023F81">
        <w:trPr>
          <w:trHeight w:val="114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9900003110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1 088,1</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9900003110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1 088,1</w:t>
            </w:r>
          </w:p>
        </w:tc>
      </w:tr>
      <w:tr w:rsidR="00023F81" w:rsidRPr="00023F81" w:rsidTr="00023F81">
        <w:trPr>
          <w:trHeight w:val="69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 xml:space="preserve">Функционирование Правительства Российской Федерации, высших исполнительных органов </w:t>
            </w:r>
            <w:r w:rsidRPr="00023F81">
              <w:rPr>
                <w:kern w:val="0"/>
              </w:rPr>
              <w:lastRenderedPageBreak/>
              <w:t>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5 006,3</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3 841,0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3 995,2</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5 006,3</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3 841,0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3 995,2</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по оплате труда работников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3 505,4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023F81">
        <w:trPr>
          <w:trHeight w:val="114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3 505,4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3 505,4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обеспечение функций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1 500,8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840,9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995,1</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1 405,8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745,9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900,1</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1 405,8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745,9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900,1</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850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95,0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Решение вопросов в сфере административных правонарушений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9900070190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0,1</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9900070190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0,1</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9900070190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0,1</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06</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31,4</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06</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31,4</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межбюджетные трансферты бюджетам бюджетной системы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06</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9900000500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31,4</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06</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9900000500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31,4</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06</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9900000500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31,4</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9900020550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9900020550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9900020550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870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9900000920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9900000920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9900000920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850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168,8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183,6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201,2</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168,8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183,6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201,2</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168,8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183,6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201,2</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Прочие мобилизационные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114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183,6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201,2</w:t>
            </w:r>
          </w:p>
        </w:tc>
      </w:tr>
      <w:tr w:rsidR="00023F81" w:rsidRPr="00023F81" w:rsidTr="00023F81">
        <w:trPr>
          <w:trHeight w:val="114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151,8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168,3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185,7</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151,8</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168,3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185,7</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8,2</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15,5</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8,2</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15,5</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023F81">
        <w:trPr>
          <w:trHeight w:val="9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Реализация мероприятий по пожарной безопасности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5000002180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5000002180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5000002180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3 339,1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3 339,1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Муниципальная программа "Дорожное хозяйство в Промышленном сельсовете"</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3 339,1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Основное мероприятие: Развитие автомобильных дорог местного значения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5200100000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3 299,1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Реализация мероприятий по развитию автомобильных дорог местного значения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5200106070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3 299,1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5200106070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3 299,1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5200106070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3 299,1</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Основное мероприятие: Обеспечение безопасности дорожного движения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5200200000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Реализация мероприятий по обеспечению безопасности дорожного движения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5200206070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 xml:space="preserve">Закупка товаров, работ и услуг для обеспечения </w:t>
            </w:r>
            <w:r w:rsidRPr="00023F81">
              <w:rPr>
                <w:kern w:val="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5200206070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5200206070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15 504,5</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531,1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531,1</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123,9</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123,9</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9900008270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123,9</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9900008270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123,9</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9900008270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123,9</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15 380,6</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407,2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407,2</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Муниципальная программа "Благоустройство территории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15 380,6</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407,2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407,2</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Подпрограмма "Уличное освещение" муниципальной программы "Благоустройство территории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Мероприятие "Уличное освещение" по благоустройству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5810001000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5810001000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5810001000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5810070510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5810070510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5810070510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220,0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Подпрограмма "Прочие мероприятия" муниципальной программы "Благоустройство территории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14 560,6</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207,2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207,2</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Мероприятия "Прочие мероприятия" по благоустройству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5840005000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12 376,2</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207,2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207,2</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 xml:space="preserve">Закупка товаров, работ и услуг для обеспечения </w:t>
            </w:r>
            <w:r w:rsidRPr="00023F81">
              <w:rPr>
                <w:kern w:val="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lastRenderedPageBreak/>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5840005000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12 376,2</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207,2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207,2</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5840005000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12 376,2</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207,2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207,2</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Реализация мероприятий в рамках регионального проекта "Формирование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584F200000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2 184,4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Формирование современной городской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584F255550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2 184,4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584F255550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2 184,4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584F255550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2 184,4</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Муниципальная программа "Молодежная политика и оздоровление детей на территории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6300000000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Мероприятия по развитию молодежной политики и оздоровлению детей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6300008280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6300008280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6300008280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5 765,0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3 500,0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5 765,0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3 500,0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Муниципальная программа "Сохранение и развитие культуры на территории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5 765,0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3 500,0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Мероприятия "Сохранение и развитие культуры"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5 085,7</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3 500,0</w:t>
            </w:r>
          </w:p>
        </w:tc>
      </w:tr>
      <w:tr w:rsidR="00023F81" w:rsidRPr="00023F81" w:rsidTr="00023F81">
        <w:trPr>
          <w:trHeight w:val="114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3 854,7</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3 854,7</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1 131,0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400,0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1 131,0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400,0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100,0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850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100,0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5900070510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679,3</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114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5900070510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679,3</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5900070510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679,3</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Доплаты к пенсиям государственных служащих субъектов Российской Федерации и муниципальных служащих</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9900002020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9900002020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300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9900002020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310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Муниципальная программа "Физическая культура и спорт Промышленного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6000000000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Мероприятия по развитию физической культуры и спорта на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6000001590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46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6000001590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69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6000001590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Непрограммные направления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9900000000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9900099990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9900099990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900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023F81">
        <w:trPr>
          <w:trHeight w:val="30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1228"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9900099990</w:t>
            </w:r>
          </w:p>
        </w:tc>
        <w:tc>
          <w:tcPr>
            <w:tcW w:w="756"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w:t>
            </w:r>
          </w:p>
        </w:tc>
        <w:tc>
          <w:tcPr>
            <w:tcW w:w="1276"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276"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023F81">
        <w:trPr>
          <w:trHeight w:val="270"/>
        </w:trPr>
        <w:tc>
          <w:tcPr>
            <w:tcW w:w="6379" w:type="dxa"/>
            <w:gridSpan w:val="5"/>
            <w:tcBorders>
              <w:top w:val="single" w:sz="8" w:space="0" w:color="auto"/>
              <w:left w:val="single" w:sz="8" w:space="0" w:color="auto"/>
              <w:bottom w:val="single" w:sz="8" w:space="0" w:color="auto"/>
              <w:right w:val="nil"/>
            </w:tcBorders>
            <w:shd w:val="clear" w:color="auto" w:fill="auto"/>
            <w:noWrap/>
            <w:vAlign w:val="center"/>
            <w:hideMark/>
          </w:tcPr>
          <w:p w:rsidR="00023F81" w:rsidRPr="00023F81" w:rsidRDefault="00023F81" w:rsidP="00023F81">
            <w:pPr>
              <w:rPr>
                <w:b/>
                <w:bCs/>
                <w:kern w:val="0"/>
              </w:rPr>
            </w:pPr>
            <w:r w:rsidRPr="00023F81">
              <w:rPr>
                <w:b/>
                <w:bCs/>
                <w:kern w:val="0"/>
              </w:rPr>
              <w:t>Итого расходов</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31 689,7</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10 677,5</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11 138,2</w:t>
            </w:r>
          </w:p>
        </w:tc>
      </w:tr>
    </w:tbl>
    <w:p w:rsidR="00023F81" w:rsidRDefault="00023F81" w:rsidP="002B4940">
      <w:pPr>
        <w:autoSpaceDE w:val="0"/>
        <w:autoSpaceDN w:val="0"/>
        <w:adjustRightInd w:val="0"/>
        <w:jc w:val="both"/>
        <w:rPr>
          <w:rFonts w:ascii="Segoe UI" w:hAnsi="Segoe UI" w:cs="Segoe UI"/>
          <w:b/>
          <w:szCs w:val="24"/>
        </w:rPr>
      </w:pPr>
    </w:p>
    <w:tbl>
      <w:tblPr>
        <w:tblW w:w="10490" w:type="dxa"/>
        <w:tblLook w:val="04A0" w:firstRow="1" w:lastRow="0" w:firstColumn="1" w:lastColumn="0" w:noHBand="0" w:noVBand="1"/>
      </w:tblPr>
      <w:tblGrid>
        <w:gridCol w:w="3402"/>
        <w:gridCol w:w="1239"/>
        <w:gridCol w:w="604"/>
        <w:gridCol w:w="567"/>
        <w:gridCol w:w="567"/>
        <w:gridCol w:w="1134"/>
        <w:gridCol w:w="1559"/>
        <w:gridCol w:w="1418"/>
      </w:tblGrid>
      <w:tr w:rsidR="00023F81" w:rsidRPr="00023F81" w:rsidTr="00217AD9">
        <w:trPr>
          <w:trHeight w:val="1020"/>
        </w:trPr>
        <w:tc>
          <w:tcPr>
            <w:tcW w:w="3402"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1239"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604"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4111" w:type="dxa"/>
            <w:gridSpan w:val="3"/>
            <w:tcBorders>
              <w:top w:val="nil"/>
              <w:left w:val="nil"/>
              <w:bottom w:val="nil"/>
              <w:right w:val="nil"/>
            </w:tcBorders>
            <w:shd w:val="clear" w:color="auto" w:fill="auto"/>
            <w:vAlign w:val="center"/>
            <w:hideMark/>
          </w:tcPr>
          <w:p w:rsidR="00023F81" w:rsidRDefault="00023F81" w:rsidP="00023F81">
            <w:pPr>
              <w:jc w:val="right"/>
              <w:rPr>
                <w:kern w:val="0"/>
              </w:rPr>
            </w:pPr>
            <w:r w:rsidRPr="00023F81">
              <w:rPr>
                <w:kern w:val="0"/>
              </w:rPr>
              <w:t xml:space="preserve">Приложение 4 </w:t>
            </w:r>
          </w:p>
          <w:p w:rsidR="00023F81" w:rsidRDefault="00023F81" w:rsidP="00023F81">
            <w:pPr>
              <w:jc w:val="right"/>
              <w:rPr>
                <w:kern w:val="0"/>
              </w:rPr>
            </w:pPr>
            <w:r w:rsidRPr="00023F81">
              <w:rPr>
                <w:kern w:val="0"/>
              </w:rPr>
              <w:t>к  Решению "О бюджете Промышленного сельсовета Искитимского района Новосибирской области 2024 год и плановый период 2025 и 2026 годов"</w:t>
            </w:r>
          </w:p>
          <w:p w:rsidR="00217AD9" w:rsidRPr="00023F81" w:rsidRDefault="00217AD9" w:rsidP="00023F81">
            <w:pPr>
              <w:jc w:val="right"/>
              <w:rPr>
                <w:kern w:val="0"/>
              </w:rPr>
            </w:pPr>
            <w:r>
              <w:rPr>
                <w:kern w:val="0"/>
              </w:rPr>
              <w:t>от 04.03.2024 № 145</w:t>
            </w:r>
          </w:p>
        </w:tc>
      </w:tr>
      <w:tr w:rsidR="00023F81" w:rsidRPr="00023F81" w:rsidTr="00217AD9">
        <w:trPr>
          <w:trHeight w:val="225"/>
        </w:trPr>
        <w:tc>
          <w:tcPr>
            <w:tcW w:w="3402" w:type="dxa"/>
            <w:tcBorders>
              <w:top w:val="nil"/>
              <w:left w:val="nil"/>
              <w:bottom w:val="nil"/>
              <w:right w:val="nil"/>
            </w:tcBorders>
            <w:shd w:val="clear" w:color="auto" w:fill="auto"/>
            <w:noWrap/>
            <w:vAlign w:val="bottom"/>
            <w:hideMark/>
          </w:tcPr>
          <w:p w:rsidR="00023F81" w:rsidRPr="00023F81" w:rsidRDefault="00023F81" w:rsidP="00023F81">
            <w:pPr>
              <w:jc w:val="right"/>
              <w:rPr>
                <w:kern w:val="0"/>
              </w:rPr>
            </w:pPr>
          </w:p>
        </w:tc>
        <w:tc>
          <w:tcPr>
            <w:tcW w:w="1239"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604"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hideMark/>
          </w:tcPr>
          <w:p w:rsidR="00023F81" w:rsidRPr="00023F81" w:rsidRDefault="00023F81" w:rsidP="00023F81">
            <w:pPr>
              <w:rPr>
                <w:color w:val="auto"/>
                <w:kern w:val="0"/>
              </w:rPr>
            </w:pPr>
          </w:p>
        </w:tc>
        <w:tc>
          <w:tcPr>
            <w:tcW w:w="1134" w:type="dxa"/>
            <w:tcBorders>
              <w:top w:val="nil"/>
              <w:left w:val="nil"/>
              <w:bottom w:val="nil"/>
              <w:right w:val="nil"/>
            </w:tcBorders>
            <w:shd w:val="clear" w:color="auto" w:fill="auto"/>
            <w:hideMark/>
          </w:tcPr>
          <w:p w:rsidR="00023F81" w:rsidRPr="00023F81" w:rsidRDefault="00023F81" w:rsidP="00023F81">
            <w:pPr>
              <w:rPr>
                <w:color w:val="auto"/>
                <w:kern w:val="0"/>
              </w:rPr>
            </w:pPr>
          </w:p>
        </w:tc>
        <w:tc>
          <w:tcPr>
            <w:tcW w:w="2977" w:type="dxa"/>
            <w:gridSpan w:val="2"/>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r w:rsidR="00023F81" w:rsidRPr="00023F81" w:rsidTr="00217AD9">
        <w:trPr>
          <w:trHeight w:val="225"/>
        </w:trPr>
        <w:tc>
          <w:tcPr>
            <w:tcW w:w="3402" w:type="dxa"/>
            <w:tcBorders>
              <w:top w:val="nil"/>
              <w:left w:val="nil"/>
              <w:bottom w:val="nil"/>
              <w:right w:val="nil"/>
            </w:tcBorders>
            <w:shd w:val="clear" w:color="auto" w:fill="auto"/>
            <w:vAlign w:val="center"/>
            <w:hideMark/>
          </w:tcPr>
          <w:p w:rsidR="00023F81" w:rsidRPr="00023F81" w:rsidRDefault="00023F81" w:rsidP="00023F81">
            <w:pPr>
              <w:jc w:val="center"/>
              <w:rPr>
                <w:color w:val="auto"/>
                <w:kern w:val="0"/>
              </w:rPr>
            </w:pPr>
          </w:p>
        </w:tc>
        <w:tc>
          <w:tcPr>
            <w:tcW w:w="1239" w:type="dxa"/>
            <w:tcBorders>
              <w:top w:val="nil"/>
              <w:left w:val="nil"/>
              <w:bottom w:val="nil"/>
              <w:right w:val="nil"/>
            </w:tcBorders>
            <w:shd w:val="clear" w:color="auto" w:fill="auto"/>
            <w:vAlign w:val="center"/>
            <w:hideMark/>
          </w:tcPr>
          <w:p w:rsidR="00023F81" w:rsidRPr="00023F81" w:rsidRDefault="00023F81" w:rsidP="00023F81">
            <w:pPr>
              <w:rPr>
                <w:color w:val="auto"/>
                <w:kern w:val="0"/>
              </w:rPr>
            </w:pPr>
          </w:p>
        </w:tc>
        <w:tc>
          <w:tcPr>
            <w:tcW w:w="604" w:type="dxa"/>
            <w:tcBorders>
              <w:top w:val="nil"/>
              <w:left w:val="nil"/>
              <w:bottom w:val="nil"/>
              <w:right w:val="nil"/>
            </w:tcBorders>
            <w:shd w:val="clear" w:color="auto" w:fill="auto"/>
            <w:vAlign w:val="center"/>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vAlign w:val="center"/>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vAlign w:val="center"/>
            <w:hideMark/>
          </w:tcPr>
          <w:p w:rsidR="00023F81" w:rsidRPr="00023F81" w:rsidRDefault="00023F81" w:rsidP="00023F81">
            <w:pPr>
              <w:rPr>
                <w:color w:val="auto"/>
                <w:kern w:val="0"/>
              </w:rPr>
            </w:pPr>
          </w:p>
        </w:tc>
        <w:tc>
          <w:tcPr>
            <w:tcW w:w="1134" w:type="dxa"/>
            <w:tcBorders>
              <w:top w:val="nil"/>
              <w:left w:val="nil"/>
              <w:bottom w:val="nil"/>
              <w:right w:val="nil"/>
            </w:tcBorders>
            <w:shd w:val="clear" w:color="auto" w:fill="auto"/>
            <w:vAlign w:val="center"/>
            <w:hideMark/>
          </w:tcPr>
          <w:p w:rsidR="00023F81" w:rsidRPr="00023F81" w:rsidRDefault="00023F81" w:rsidP="00023F81">
            <w:pPr>
              <w:rPr>
                <w:color w:val="auto"/>
                <w:kern w:val="0"/>
              </w:rPr>
            </w:pPr>
          </w:p>
        </w:tc>
        <w:tc>
          <w:tcPr>
            <w:tcW w:w="1559" w:type="dxa"/>
            <w:tcBorders>
              <w:top w:val="nil"/>
              <w:left w:val="nil"/>
              <w:bottom w:val="nil"/>
              <w:right w:val="nil"/>
            </w:tcBorders>
            <w:shd w:val="clear" w:color="auto" w:fill="auto"/>
            <w:vAlign w:val="center"/>
            <w:hideMark/>
          </w:tcPr>
          <w:p w:rsidR="00023F81" w:rsidRPr="00023F81" w:rsidRDefault="00023F81" w:rsidP="00023F81">
            <w:pPr>
              <w:rPr>
                <w:color w:val="auto"/>
                <w:kern w:val="0"/>
              </w:rPr>
            </w:pPr>
          </w:p>
        </w:tc>
        <w:tc>
          <w:tcPr>
            <w:tcW w:w="1418" w:type="dxa"/>
            <w:tcBorders>
              <w:top w:val="nil"/>
              <w:left w:val="nil"/>
              <w:bottom w:val="nil"/>
              <w:right w:val="nil"/>
            </w:tcBorders>
            <w:shd w:val="clear" w:color="auto" w:fill="auto"/>
            <w:vAlign w:val="center"/>
            <w:hideMark/>
          </w:tcPr>
          <w:p w:rsidR="00023F81" w:rsidRPr="00023F81" w:rsidRDefault="00023F81" w:rsidP="00023F81">
            <w:pPr>
              <w:rPr>
                <w:color w:val="auto"/>
                <w:kern w:val="0"/>
              </w:rPr>
            </w:pPr>
          </w:p>
        </w:tc>
      </w:tr>
      <w:tr w:rsidR="00023F81" w:rsidRPr="00023F81" w:rsidTr="00217AD9">
        <w:trPr>
          <w:trHeight w:val="375"/>
        </w:trPr>
        <w:tc>
          <w:tcPr>
            <w:tcW w:w="10490" w:type="dxa"/>
            <w:gridSpan w:val="8"/>
            <w:tcBorders>
              <w:top w:val="nil"/>
              <w:left w:val="nil"/>
              <w:bottom w:val="nil"/>
              <w:right w:val="nil"/>
            </w:tcBorders>
            <w:shd w:val="clear" w:color="auto" w:fill="auto"/>
            <w:vAlign w:val="center"/>
            <w:hideMark/>
          </w:tcPr>
          <w:p w:rsidR="00023F81" w:rsidRPr="00023F81" w:rsidRDefault="00023F81" w:rsidP="00023F81">
            <w:pPr>
              <w:jc w:val="center"/>
              <w:rPr>
                <w:b/>
                <w:bCs/>
                <w:kern w:val="0"/>
              </w:rPr>
            </w:pPr>
            <w:r w:rsidRPr="00023F81">
              <w:rPr>
                <w:b/>
                <w:bCs/>
                <w:kern w:val="0"/>
              </w:rPr>
              <w:t xml:space="preserve">Распределение бюджетных ассигнований по разделам, подразделам, целевым статьям (муниципальным программам и непрограммным </w:t>
            </w:r>
          </w:p>
        </w:tc>
      </w:tr>
      <w:tr w:rsidR="00023F81" w:rsidRPr="00023F81" w:rsidTr="00217AD9">
        <w:trPr>
          <w:trHeight w:val="525"/>
        </w:trPr>
        <w:tc>
          <w:tcPr>
            <w:tcW w:w="10490" w:type="dxa"/>
            <w:gridSpan w:val="8"/>
            <w:tcBorders>
              <w:top w:val="nil"/>
              <w:left w:val="nil"/>
              <w:bottom w:val="nil"/>
              <w:right w:val="nil"/>
            </w:tcBorders>
            <w:shd w:val="clear" w:color="auto" w:fill="auto"/>
            <w:vAlign w:val="center"/>
            <w:hideMark/>
          </w:tcPr>
          <w:p w:rsidR="00023F81" w:rsidRPr="00023F81" w:rsidRDefault="00023F81" w:rsidP="00023F81">
            <w:pPr>
              <w:jc w:val="center"/>
              <w:rPr>
                <w:b/>
                <w:bCs/>
                <w:kern w:val="0"/>
              </w:rPr>
            </w:pPr>
            <w:r w:rsidRPr="00023F81">
              <w:rPr>
                <w:b/>
                <w:bCs/>
                <w:kern w:val="0"/>
              </w:rPr>
              <w:t xml:space="preserve">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023F81" w:rsidRPr="00023F81" w:rsidTr="00217AD9">
        <w:trPr>
          <w:trHeight w:val="285"/>
        </w:trPr>
        <w:tc>
          <w:tcPr>
            <w:tcW w:w="10490" w:type="dxa"/>
            <w:gridSpan w:val="8"/>
            <w:tcBorders>
              <w:top w:val="nil"/>
              <w:left w:val="nil"/>
              <w:bottom w:val="single" w:sz="8"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тыс. руб.</w:t>
            </w:r>
          </w:p>
        </w:tc>
      </w:tr>
      <w:tr w:rsidR="00023F81" w:rsidRPr="00023F81" w:rsidTr="00217AD9">
        <w:trPr>
          <w:trHeight w:val="270"/>
        </w:trPr>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Наименование</w:t>
            </w:r>
          </w:p>
        </w:tc>
        <w:tc>
          <w:tcPr>
            <w:tcW w:w="1239"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ЦСР</w:t>
            </w:r>
          </w:p>
        </w:tc>
        <w:tc>
          <w:tcPr>
            <w:tcW w:w="604"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ВР</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РЗ</w:t>
            </w:r>
          </w:p>
        </w:tc>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ПР</w:t>
            </w:r>
          </w:p>
        </w:tc>
        <w:tc>
          <w:tcPr>
            <w:tcW w:w="1134" w:type="dxa"/>
            <w:tcBorders>
              <w:top w:val="nil"/>
              <w:left w:val="nil"/>
              <w:bottom w:val="nil"/>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Сумма</w:t>
            </w:r>
          </w:p>
        </w:tc>
        <w:tc>
          <w:tcPr>
            <w:tcW w:w="1559" w:type="dxa"/>
            <w:tcBorders>
              <w:top w:val="nil"/>
              <w:left w:val="nil"/>
              <w:bottom w:val="nil"/>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Сумма</w:t>
            </w:r>
          </w:p>
        </w:tc>
        <w:tc>
          <w:tcPr>
            <w:tcW w:w="1418" w:type="dxa"/>
            <w:tcBorders>
              <w:top w:val="nil"/>
              <w:left w:val="nil"/>
              <w:bottom w:val="nil"/>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Сумма</w:t>
            </w:r>
          </w:p>
        </w:tc>
      </w:tr>
      <w:tr w:rsidR="00023F81" w:rsidRPr="00023F81" w:rsidTr="00217AD9">
        <w:trPr>
          <w:trHeight w:val="270"/>
        </w:trPr>
        <w:tc>
          <w:tcPr>
            <w:tcW w:w="3402"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1239"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604"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567"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567" w:type="dxa"/>
            <w:vMerge/>
            <w:tcBorders>
              <w:top w:val="nil"/>
              <w:left w:val="single" w:sz="8" w:space="0" w:color="auto"/>
              <w:bottom w:val="single" w:sz="8" w:space="0" w:color="auto"/>
              <w:right w:val="single" w:sz="8" w:space="0" w:color="auto"/>
            </w:tcBorders>
            <w:vAlign w:val="center"/>
            <w:hideMark/>
          </w:tcPr>
          <w:p w:rsidR="00023F81" w:rsidRPr="00023F81" w:rsidRDefault="00023F81" w:rsidP="00023F81">
            <w:pPr>
              <w:rPr>
                <w:b/>
                <w:bCs/>
                <w:kern w:val="0"/>
              </w:rPr>
            </w:pP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2024 год</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2025 год</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2026 год</w:t>
            </w:r>
          </w:p>
        </w:tc>
      </w:tr>
      <w:tr w:rsidR="00023F81" w:rsidRPr="00023F81" w:rsidTr="00217AD9">
        <w:trPr>
          <w:trHeight w:val="300"/>
        </w:trPr>
        <w:tc>
          <w:tcPr>
            <w:tcW w:w="3402" w:type="dxa"/>
            <w:tcBorders>
              <w:top w:val="nil"/>
              <w:left w:val="single" w:sz="8" w:space="0" w:color="auto"/>
              <w:bottom w:val="single" w:sz="8" w:space="0" w:color="auto"/>
              <w:right w:val="nil"/>
            </w:tcBorders>
            <w:shd w:val="clear" w:color="auto" w:fill="auto"/>
            <w:noWrap/>
            <w:vAlign w:val="center"/>
            <w:hideMark/>
          </w:tcPr>
          <w:p w:rsidR="00023F81" w:rsidRPr="00023F81" w:rsidRDefault="00023F81" w:rsidP="00023F81">
            <w:pPr>
              <w:jc w:val="center"/>
              <w:rPr>
                <w:b/>
                <w:bCs/>
                <w:kern w:val="0"/>
              </w:rPr>
            </w:pPr>
            <w:r w:rsidRPr="00023F81">
              <w:rPr>
                <w:b/>
                <w:bCs/>
                <w:kern w:val="0"/>
              </w:rPr>
              <w:t>1</w:t>
            </w:r>
          </w:p>
        </w:tc>
        <w:tc>
          <w:tcPr>
            <w:tcW w:w="1239" w:type="dxa"/>
            <w:tcBorders>
              <w:top w:val="nil"/>
              <w:left w:val="single" w:sz="8" w:space="0" w:color="auto"/>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2</w:t>
            </w:r>
          </w:p>
        </w:tc>
        <w:tc>
          <w:tcPr>
            <w:tcW w:w="604" w:type="dxa"/>
            <w:tcBorders>
              <w:top w:val="nil"/>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3</w:t>
            </w:r>
          </w:p>
        </w:tc>
        <w:tc>
          <w:tcPr>
            <w:tcW w:w="567" w:type="dxa"/>
            <w:tcBorders>
              <w:top w:val="nil"/>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4</w:t>
            </w:r>
          </w:p>
        </w:tc>
        <w:tc>
          <w:tcPr>
            <w:tcW w:w="567" w:type="dxa"/>
            <w:tcBorders>
              <w:top w:val="nil"/>
              <w:left w:val="nil"/>
              <w:bottom w:val="single" w:sz="8" w:space="0" w:color="auto"/>
              <w:right w:val="single" w:sz="8"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w:t>
            </w:r>
          </w:p>
        </w:tc>
        <w:tc>
          <w:tcPr>
            <w:tcW w:w="1134" w:type="dxa"/>
            <w:tcBorders>
              <w:top w:val="nil"/>
              <w:left w:val="nil"/>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6</w:t>
            </w:r>
          </w:p>
        </w:tc>
        <w:tc>
          <w:tcPr>
            <w:tcW w:w="1559" w:type="dxa"/>
            <w:tcBorders>
              <w:top w:val="nil"/>
              <w:left w:val="nil"/>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7</w:t>
            </w:r>
          </w:p>
        </w:tc>
        <w:tc>
          <w:tcPr>
            <w:tcW w:w="1418" w:type="dxa"/>
            <w:tcBorders>
              <w:top w:val="nil"/>
              <w:left w:val="nil"/>
              <w:bottom w:val="single" w:sz="8" w:space="0" w:color="auto"/>
              <w:right w:val="single" w:sz="8" w:space="0" w:color="auto"/>
            </w:tcBorders>
            <w:shd w:val="clear" w:color="auto" w:fill="auto"/>
            <w:vAlign w:val="center"/>
            <w:hideMark/>
          </w:tcPr>
          <w:p w:rsidR="00023F81" w:rsidRPr="00023F81" w:rsidRDefault="00023F81" w:rsidP="00023F81">
            <w:pPr>
              <w:jc w:val="center"/>
              <w:rPr>
                <w:b/>
                <w:bCs/>
                <w:kern w:val="0"/>
              </w:rPr>
            </w:pPr>
            <w:r w:rsidRPr="00023F81">
              <w:rPr>
                <w:b/>
                <w:bCs/>
                <w:kern w:val="0"/>
              </w:rPr>
              <w:t>8</w:t>
            </w:r>
          </w:p>
        </w:tc>
      </w:tr>
      <w:tr w:rsidR="00023F81" w:rsidRPr="00023F81" w:rsidTr="00217AD9">
        <w:trPr>
          <w:trHeight w:val="91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5000000000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60,0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Реализация мероприятий по пожарной безопасности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5000002180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60,0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5000002180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5000002180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Муниципальная программа "Дорожное хозяйство в Промышленном сельсовете"</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5200000000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3 339,1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563,5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567,9</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Основное мероприятие: Развитие автомобильных дорог местного значения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5200100000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3 299,1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563,5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567,9</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Реализация мероприятий по развитию автомобильных дорог местного значения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5200106070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3 299,1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563,5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567,9</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5200106070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3 299,1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5200106070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3 299,1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563,5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567,9</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Основное мероприятие: Обеспечение безопасности дорожного движения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5200200000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40,0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Реализация мероприятий по обеспечению безопасности дорожного движения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5200206070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40,0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5200206070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5200206070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09</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lastRenderedPageBreak/>
              <w:t>Муниципальная программа "Благоустройство территории Промышленного сельсовета"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5800000000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15 380,6</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407,2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407,2</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Подпрограмма "Уличное освещение" муниципальной программы "Благоустройство территории Промышленного сельсовета"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5810000000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820,0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200,0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Мероприятие "Уличное освещение" по благоустройству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5810001000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600,0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200,0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5810001000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5810001000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Обеспечение сбалансированности местных бюджетов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5810070510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220,0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5810070510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220,0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5810070510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220,0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Подпрограмма "Прочие мероприятия" муниципальной программы "Благоустройство территории Промышленного сельсовета"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5840000000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14 560,6</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207,2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207,2</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Мероприятия "Прочие мероприятия" по благоустройству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5840005000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12 376,2</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207,2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207,2</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5840005000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12 376,2</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207,2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207,2</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5840005000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12 376,2</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207,2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207,2</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Реализация мероприятий в рамках регионального проекта "Формирование комфортной городской среды"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584F200000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2 184,4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Формирование современной городской среды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584F255550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2 184,4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584F255550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2 184,4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584F255550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2 184,4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Муниципальная программа "Сохранение и развитие культуры на территории Промышленного сельсовета"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5900000000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5 765,0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3 500,0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3 500,0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Мероприятия "Сохранение и развитие культуры"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5900040590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5 085,7</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3 500,0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3 500,0</w:t>
            </w:r>
          </w:p>
        </w:tc>
      </w:tr>
      <w:tr w:rsidR="00023F81" w:rsidRPr="00023F81" w:rsidTr="00217AD9">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23F81">
              <w:rPr>
                <w:kern w:val="0"/>
              </w:rPr>
              <w:lastRenderedPageBreak/>
              <w:t>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lastRenderedPageBreak/>
              <w:t>5900040590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3 854,7</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3 854,7</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1 131,0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400,0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1 131,0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400,0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400,0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бюджетные ассигнования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100,0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Уплата налогов, сборов и иных платежей</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5900040590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850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Обеспечение сбалансированности местных бюджетов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5900070510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679,3</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5900070510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679,3</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5900070510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08</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679,3</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Муниципальная программа "Физическая культура и спорт Промышленного сельсовета"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6000000000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Мероприятия по развитию физической культуры и спорта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6000001590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6000001590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6000001590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Муниципальная программа "Молодежная политика и оздоровление детей на территории Промышленного сельсовета"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6300000000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Мероприятия по развитию молодежной политики и оздоровлению детей на территории поселения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6300008280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6300008280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6300008280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07</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Непрограммные направления бюджета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9900000000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7 135,0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6 146,8</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6 603,1</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Расходы на выплаты по оплате труда работников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9900000110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3 505,4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3 000,0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3 000,0</w:t>
            </w:r>
          </w:p>
        </w:tc>
      </w:tr>
      <w:tr w:rsidR="00023F81" w:rsidRPr="00023F81" w:rsidTr="00217AD9">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23F81">
              <w:rPr>
                <w:kern w:val="0"/>
              </w:rPr>
              <w:lastRenderedPageBreak/>
              <w:t>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lastRenderedPageBreak/>
              <w:t>9900000110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3 505,4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3 505,4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3 000,0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3 000,0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Расходы на обеспечение функций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1 500,8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840,9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995,1</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1 405,8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745,9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900,1</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1 405,8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745,9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900,1</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бюджетные ассигнования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95,0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Уплата налогов, сборов и иных платежей</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850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95,0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95,0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Иные межбюджетные трансферты бюджетам бюджетной системы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9900000500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31,4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31,4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31,4</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Межбюджетные трансферты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9900000500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31,4</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межбюджетные трансферты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9900000500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540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06</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31,4</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31,4</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Оценка недвижимости, признание прав и регулирование отношений по государственной и муниципальной собственности</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9900000910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100,0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Выполнение других обязательств государства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9900000920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бюджетные ассигнования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9900000920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Уплата налогов, сборов и иных платежей</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9900000920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850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Прочие мобилизационные расходы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8,8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r>
      <w:tr w:rsidR="00023F81" w:rsidRPr="00023F81" w:rsidTr="00217AD9">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Доплаты к пенсиям государственных служащих субъектов Российской Федерации и муниципальных служащих</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9900002020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591,5</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591,5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591,5</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Социальное обеспечение и иные выплаты населению</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9900002020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300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Публичные нормативные социальные выплаты гражданам</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9900002020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310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591,5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591,5</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Глава муниципального образования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9900003110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1 088,1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1 088,1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1 088,1</w:t>
            </w:r>
          </w:p>
        </w:tc>
      </w:tr>
      <w:tr w:rsidR="00023F81" w:rsidRPr="00023F81" w:rsidTr="00217AD9">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9900003110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1 088,1</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9900003110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1 088,1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1 088,1</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Иные мероприятия в области жилищного хозяйства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9900008270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123,9</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123,9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123,9</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9900008270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123,9</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9900008270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05</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123,9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123,9</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Резервные фонды местных администраций</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9900020550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20,0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бюджетные ассигнования</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9900020550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Резервные средства</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9900020550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870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11</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20,0</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Осуществление первичного воинского учета органами местного самоуправления поселений, муниципальных и городских округов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9900051180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160,0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183,6</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201,2</w:t>
            </w:r>
          </w:p>
        </w:tc>
      </w:tr>
      <w:tr w:rsidR="00023F81" w:rsidRPr="00023F81" w:rsidTr="00217AD9">
        <w:trPr>
          <w:trHeight w:val="114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151,8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168,3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185,7</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120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151,8</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168,3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185,7</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8,2</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15,5</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9900051180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02</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03</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8,2</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15,3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15,5</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Решение вопросов в сфере административных правонарушений</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9900070190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0,1</w:t>
            </w:r>
          </w:p>
        </w:tc>
      </w:tr>
      <w:tr w:rsidR="00023F81" w:rsidRPr="00023F81" w:rsidTr="00217AD9">
        <w:trPr>
          <w:trHeight w:val="465"/>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Закупка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9900070190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0,1</w:t>
            </w:r>
          </w:p>
        </w:tc>
      </w:tr>
      <w:tr w:rsidR="00023F81" w:rsidRPr="00023F81" w:rsidTr="00217AD9">
        <w:trPr>
          <w:trHeight w:val="69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9900070190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240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01</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04</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0,1</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b/>
                <w:bCs/>
                <w:kern w:val="0"/>
              </w:rPr>
            </w:pPr>
            <w:r w:rsidRPr="00023F81">
              <w:rPr>
                <w:b/>
                <w:bCs/>
                <w:kern w:val="0"/>
              </w:rPr>
              <w:t>Условно утвержденные расходы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9900099990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b/>
                <w:bCs/>
                <w:kern w:val="0"/>
              </w:rPr>
            </w:pPr>
            <w:r w:rsidRPr="00023F81">
              <w:rPr>
                <w:b/>
                <w:bCs/>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b/>
                <w:bCs/>
                <w:kern w:val="0"/>
              </w:rPr>
            </w:pPr>
            <w:r w:rsidRPr="00023F81">
              <w:rPr>
                <w:b/>
                <w:bCs/>
                <w:kern w:val="0"/>
              </w:rPr>
              <w:t>262,3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546,8</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Условно утвержденные расходы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9900099990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900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 </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217AD9">
        <w:trPr>
          <w:trHeight w:val="300"/>
        </w:trPr>
        <w:tc>
          <w:tcPr>
            <w:tcW w:w="3402" w:type="dxa"/>
            <w:tcBorders>
              <w:top w:val="nil"/>
              <w:left w:val="single" w:sz="8" w:space="0" w:color="auto"/>
              <w:bottom w:val="single" w:sz="4" w:space="0" w:color="auto"/>
              <w:right w:val="single" w:sz="4" w:space="0" w:color="auto"/>
            </w:tcBorders>
            <w:shd w:val="clear" w:color="auto" w:fill="auto"/>
            <w:vAlign w:val="center"/>
            <w:hideMark/>
          </w:tcPr>
          <w:p w:rsidR="00023F81" w:rsidRPr="00023F81" w:rsidRDefault="00023F81" w:rsidP="00023F81">
            <w:pPr>
              <w:rPr>
                <w:kern w:val="0"/>
              </w:rPr>
            </w:pPr>
            <w:r w:rsidRPr="00023F81">
              <w:rPr>
                <w:kern w:val="0"/>
              </w:rPr>
              <w:t>Условно утвержденные расходы</w:t>
            </w:r>
          </w:p>
        </w:tc>
        <w:tc>
          <w:tcPr>
            <w:tcW w:w="1239"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9900099990</w:t>
            </w:r>
          </w:p>
        </w:tc>
        <w:tc>
          <w:tcPr>
            <w:tcW w:w="604"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990</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567" w:type="dxa"/>
            <w:tcBorders>
              <w:top w:val="nil"/>
              <w:left w:val="nil"/>
              <w:bottom w:val="single" w:sz="4" w:space="0" w:color="auto"/>
              <w:right w:val="single" w:sz="4" w:space="0" w:color="auto"/>
            </w:tcBorders>
            <w:shd w:val="clear" w:color="auto" w:fill="auto"/>
            <w:noWrap/>
            <w:vAlign w:val="center"/>
            <w:hideMark/>
          </w:tcPr>
          <w:p w:rsidR="00023F81" w:rsidRPr="00023F81" w:rsidRDefault="00023F81" w:rsidP="00023F81">
            <w:pPr>
              <w:jc w:val="center"/>
              <w:rPr>
                <w:kern w:val="0"/>
              </w:rPr>
            </w:pPr>
            <w:r w:rsidRPr="00023F81">
              <w:rPr>
                <w:kern w:val="0"/>
              </w:rPr>
              <w:t>99</w:t>
            </w:r>
          </w:p>
        </w:tc>
        <w:tc>
          <w:tcPr>
            <w:tcW w:w="1134" w:type="dxa"/>
            <w:tcBorders>
              <w:top w:val="nil"/>
              <w:left w:val="nil"/>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0,0</w:t>
            </w:r>
          </w:p>
        </w:tc>
        <w:tc>
          <w:tcPr>
            <w:tcW w:w="1559" w:type="dxa"/>
            <w:tcBorders>
              <w:top w:val="nil"/>
              <w:left w:val="single" w:sz="4" w:space="0" w:color="auto"/>
              <w:bottom w:val="single" w:sz="4" w:space="0" w:color="auto"/>
              <w:right w:val="nil"/>
            </w:tcBorders>
            <w:shd w:val="clear" w:color="auto" w:fill="auto"/>
            <w:noWrap/>
            <w:vAlign w:val="center"/>
            <w:hideMark/>
          </w:tcPr>
          <w:p w:rsidR="00023F81" w:rsidRPr="00023F81" w:rsidRDefault="00023F81" w:rsidP="00023F81">
            <w:pPr>
              <w:jc w:val="right"/>
              <w:rPr>
                <w:kern w:val="0"/>
              </w:rPr>
            </w:pPr>
            <w:r w:rsidRPr="00023F81">
              <w:rPr>
                <w:kern w:val="0"/>
              </w:rPr>
              <w:t>262,3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23F81" w:rsidRPr="00023F81" w:rsidRDefault="00023F81" w:rsidP="00023F81">
            <w:pPr>
              <w:jc w:val="right"/>
              <w:rPr>
                <w:kern w:val="0"/>
              </w:rPr>
            </w:pPr>
            <w:r w:rsidRPr="00023F81">
              <w:rPr>
                <w:kern w:val="0"/>
              </w:rPr>
              <w:t>546,8</w:t>
            </w:r>
          </w:p>
        </w:tc>
      </w:tr>
      <w:tr w:rsidR="00023F81" w:rsidRPr="00023F81" w:rsidTr="00217AD9">
        <w:trPr>
          <w:trHeight w:val="270"/>
        </w:trPr>
        <w:tc>
          <w:tcPr>
            <w:tcW w:w="6379" w:type="dxa"/>
            <w:gridSpan w:val="5"/>
            <w:tcBorders>
              <w:top w:val="single" w:sz="8" w:space="0" w:color="auto"/>
              <w:left w:val="single" w:sz="8" w:space="0" w:color="auto"/>
              <w:bottom w:val="single" w:sz="8" w:space="0" w:color="auto"/>
              <w:right w:val="nil"/>
            </w:tcBorders>
            <w:shd w:val="clear" w:color="auto" w:fill="auto"/>
            <w:noWrap/>
            <w:vAlign w:val="center"/>
            <w:hideMark/>
          </w:tcPr>
          <w:p w:rsidR="00023F81" w:rsidRPr="00023F81" w:rsidRDefault="00023F81" w:rsidP="00023F81">
            <w:pPr>
              <w:rPr>
                <w:b/>
                <w:bCs/>
                <w:kern w:val="0"/>
              </w:rPr>
            </w:pPr>
            <w:r w:rsidRPr="00023F81">
              <w:rPr>
                <w:b/>
                <w:bCs/>
                <w:kern w:val="0"/>
              </w:rPr>
              <w:t>Итого расходов</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31 689,7</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10 677,5</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23F81" w:rsidRPr="00023F81" w:rsidRDefault="00023F81" w:rsidP="00023F81">
            <w:pPr>
              <w:jc w:val="right"/>
              <w:rPr>
                <w:b/>
                <w:bCs/>
                <w:kern w:val="0"/>
              </w:rPr>
            </w:pPr>
            <w:r w:rsidRPr="00023F81">
              <w:rPr>
                <w:b/>
                <w:bCs/>
                <w:kern w:val="0"/>
              </w:rPr>
              <w:t>11 138,2</w:t>
            </w:r>
          </w:p>
        </w:tc>
      </w:tr>
      <w:tr w:rsidR="00023F81" w:rsidRPr="00023F81" w:rsidTr="00217AD9">
        <w:trPr>
          <w:trHeight w:val="285"/>
        </w:trPr>
        <w:tc>
          <w:tcPr>
            <w:tcW w:w="3402" w:type="dxa"/>
            <w:tcBorders>
              <w:top w:val="nil"/>
              <w:left w:val="nil"/>
              <w:bottom w:val="nil"/>
              <w:right w:val="nil"/>
            </w:tcBorders>
            <w:shd w:val="clear" w:color="auto" w:fill="auto"/>
            <w:noWrap/>
            <w:vAlign w:val="bottom"/>
            <w:hideMark/>
          </w:tcPr>
          <w:p w:rsidR="00023F81" w:rsidRPr="00023F81" w:rsidRDefault="00023F81" w:rsidP="00023F81">
            <w:pPr>
              <w:jc w:val="right"/>
              <w:rPr>
                <w:b/>
                <w:bCs/>
                <w:kern w:val="0"/>
              </w:rPr>
            </w:pPr>
          </w:p>
        </w:tc>
        <w:tc>
          <w:tcPr>
            <w:tcW w:w="1239"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604"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567"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1134"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1559"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c>
          <w:tcPr>
            <w:tcW w:w="1418" w:type="dxa"/>
            <w:tcBorders>
              <w:top w:val="nil"/>
              <w:left w:val="nil"/>
              <w:bottom w:val="nil"/>
              <w:right w:val="nil"/>
            </w:tcBorders>
            <w:shd w:val="clear" w:color="auto" w:fill="auto"/>
            <w:noWrap/>
            <w:vAlign w:val="bottom"/>
            <w:hideMark/>
          </w:tcPr>
          <w:p w:rsidR="00023F81" w:rsidRPr="00023F81" w:rsidRDefault="00023F81" w:rsidP="00023F81">
            <w:pPr>
              <w:rPr>
                <w:color w:val="auto"/>
                <w:kern w:val="0"/>
              </w:rPr>
            </w:pPr>
          </w:p>
        </w:tc>
      </w:tr>
    </w:tbl>
    <w:p w:rsidR="00023F81" w:rsidRDefault="00023F81" w:rsidP="002B4940">
      <w:pPr>
        <w:autoSpaceDE w:val="0"/>
        <w:autoSpaceDN w:val="0"/>
        <w:adjustRightInd w:val="0"/>
        <w:jc w:val="both"/>
        <w:rPr>
          <w:rFonts w:ascii="Segoe UI" w:hAnsi="Segoe UI" w:cs="Segoe UI"/>
          <w:b/>
          <w:szCs w:val="24"/>
        </w:rPr>
      </w:pPr>
    </w:p>
    <w:p w:rsidR="00217AD9" w:rsidRDefault="00217AD9" w:rsidP="002B4940">
      <w:pPr>
        <w:autoSpaceDE w:val="0"/>
        <w:autoSpaceDN w:val="0"/>
        <w:adjustRightInd w:val="0"/>
        <w:jc w:val="both"/>
        <w:rPr>
          <w:rFonts w:ascii="Segoe UI" w:hAnsi="Segoe UI" w:cs="Segoe UI"/>
          <w:b/>
          <w:szCs w:val="24"/>
        </w:rPr>
      </w:pPr>
    </w:p>
    <w:p w:rsidR="00217AD9" w:rsidRDefault="00217AD9" w:rsidP="002B4940">
      <w:pPr>
        <w:autoSpaceDE w:val="0"/>
        <w:autoSpaceDN w:val="0"/>
        <w:adjustRightInd w:val="0"/>
        <w:jc w:val="both"/>
        <w:rPr>
          <w:rFonts w:ascii="Segoe UI" w:hAnsi="Segoe UI" w:cs="Segoe UI"/>
          <w:b/>
          <w:szCs w:val="24"/>
        </w:rPr>
      </w:pPr>
    </w:p>
    <w:p w:rsidR="00217AD9" w:rsidRDefault="00217AD9" w:rsidP="002B4940">
      <w:pPr>
        <w:autoSpaceDE w:val="0"/>
        <w:autoSpaceDN w:val="0"/>
        <w:adjustRightInd w:val="0"/>
        <w:jc w:val="both"/>
        <w:rPr>
          <w:rFonts w:ascii="Segoe UI" w:hAnsi="Segoe UI" w:cs="Segoe UI"/>
          <w:b/>
          <w:szCs w:val="24"/>
        </w:rPr>
      </w:pPr>
    </w:p>
    <w:tbl>
      <w:tblPr>
        <w:tblW w:w="15309" w:type="dxa"/>
        <w:tblLook w:val="04A0" w:firstRow="1" w:lastRow="0" w:firstColumn="1" w:lastColumn="0" w:noHBand="0" w:noVBand="1"/>
      </w:tblPr>
      <w:tblGrid>
        <w:gridCol w:w="2269"/>
        <w:gridCol w:w="831"/>
        <w:gridCol w:w="743"/>
        <w:gridCol w:w="670"/>
        <w:gridCol w:w="704"/>
        <w:gridCol w:w="1239"/>
        <w:gridCol w:w="208"/>
        <w:gridCol w:w="392"/>
        <w:gridCol w:w="53"/>
        <w:gridCol w:w="855"/>
        <w:gridCol w:w="219"/>
        <w:gridCol w:w="64"/>
        <w:gridCol w:w="937"/>
        <w:gridCol w:w="126"/>
        <w:gridCol w:w="69"/>
        <w:gridCol w:w="1107"/>
        <w:gridCol w:w="13"/>
        <w:gridCol w:w="8"/>
        <w:gridCol w:w="72"/>
        <w:gridCol w:w="66"/>
        <w:gridCol w:w="801"/>
        <w:gridCol w:w="13"/>
        <w:gridCol w:w="8"/>
        <w:gridCol w:w="939"/>
        <w:gridCol w:w="13"/>
        <w:gridCol w:w="8"/>
        <w:gridCol w:w="939"/>
        <w:gridCol w:w="13"/>
        <w:gridCol w:w="8"/>
        <w:gridCol w:w="939"/>
        <w:gridCol w:w="13"/>
        <w:gridCol w:w="8"/>
        <w:gridCol w:w="939"/>
        <w:gridCol w:w="13"/>
        <w:gridCol w:w="10"/>
      </w:tblGrid>
      <w:tr w:rsidR="00217AD9" w:rsidRPr="00217AD9" w:rsidTr="004E58B4">
        <w:trPr>
          <w:gridAfter w:val="16"/>
          <w:wAfter w:w="4730" w:type="dxa"/>
          <w:trHeight w:val="1072"/>
        </w:trPr>
        <w:tc>
          <w:tcPr>
            <w:tcW w:w="3100" w:type="dxa"/>
            <w:gridSpan w:val="2"/>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743" w:type="dxa"/>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670" w:type="dxa"/>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704" w:type="dxa"/>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1239" w:type="dxa"/>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600" w:type="dxa"/>
            <w:gridSpan w:val="2"/>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3523" w:type="dxa"/>
            <w:gridSpan w:val="11"/>
            <w:tcBorders>
              <w:top w:val="nil"/>
              <w:left w:val="nil"/>
              <w:bottom w:val="nil"/>
              <w:right w:val="nil"/>
            </w:tcBorders>
            <w:shd w:val="clear" w:color="auto" w:fill="auto"/>
            <w:vAlign w:val="center"/>
            <w:hideMark/>
          </w:tcPr>
          <w:p w:rsidR="00217AD9" w:rsidRDefault="00217AD9" w:rsidP="00217AD9">
            <w:pPr>
              <w:jc w:val="right"/>
              <w:rPr>
                <w:kern w:val="0"/>
              </w:rPr>
            </w:pPr>
            <w:r w:rsidRPr="00217AD9">
              <w:rPr>
                <w:kern w:val="0"/>
              </w:rPr>
              <w:t xml:space="preserve">Приложение 5 </w:t>
            </w:r>
          </w:p>
          <w:p w:rsidR="00217AD9" w:rsidRPr="00217AD9" w:rsidRDefault="00217AD9" w:rsidP="00217AD9">
            <w:pPr>
              <w:jc w:val="right"/>
              <w:rPr>
                <w:kern w:val="0"/>
              </w:rPr>
            </w:pPr>
            <w:r w:rsidRPr="00217AD9">
              <w:rPr>
                <w:kern w:val="0"/>
              </w:rPr>
              <w:t>к  Решению "О бюджете Промышленного сельсовета Искитимского района Новосибирской области 2024 год и плановый период 2025 и 2026 годов"</w:t>
            </w:r>
          </w:p>
        </w:tc>
      </w:tr>
      <w:tr w:rsidR="00217AD9" w:rsidRPr="00217AD9" w:rsidTr="004E58B4">
        <w:trPr>
          <w:gridAfter w:val="16"/>
          <w:wAfter w:w="4730" w:type="dxa"/>
          <w:trHeight w:val="211"/>
        </w:trPr>
        <w:tc>
          <w:tcPr>
            <w:tcW w:w="3100" w:type="dxa"/>
            <w:gridSpan w:val="2"/>
            <w:tcBorders>
              <w:top w:val="nil"/>
              <w:left w:val="nil"/>
              <w:bottom w:val="nil"/>
              <w:right w:val="nil"/>
            </w:tcBorders>
            <w:shd w:val="clear" w:color="auto" w:fill="auto"/>
            <w:noWrap/>
            <w:vAlign w:val="bottom"/>
            <w:hideMark/>
          </w:tcPr>
          <w:p w:rsidR="00217AD9" w:rsidRPr="00217AD9" w:rsidRDefault="00217AD9" w:rsidP="00217AD9">
            <w:pPr>
              <w:jc w:val="right"/>
              <w:rPr>
                <w:kern w:val="0"/>
              </w:rPr>
            </w:pPr>
          </w:p>
        </w:tc>
        <w:tc>
          <w:tcPr>
            <w:tcW w:w="743" w:type="dxa"/>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670" w:type="dxa"/>
            <w:tcBorders>
              <w:top w:val="nil"/>
              <w:left w:val="nil"/>
              <w:bottom w:val="nil"/>
              <w:right w:val="nil"/>
            </w:tcBorders>
            <w:shd w:val="clear" w:color="auto" w:fill="auto"/>
            <w:noWrap/>
            <w:vAlign w:val="bottom"/>
            <w:hideMark/>
          </w:tcPr>
          <w:p w:rsidR="00217AD9" w:rsidRPr="00217AD9" w:rsidRDefault="00217AD9" w:rsidP="00217AD9">
            <w:pPr>
              <w:rPr>
                <w:color w:val="auto"/>
                <w:kern w:val="0"/>
              </w:rPr>
            </w:pPr>
          </w:p>
        </w:tc>
        <w:tc>
          <w:tcPr>
            <w:tcW w:w="704" w:type="dxa"/>
            <w:tcBorders>
              <w:top w:val="nil"/>
              <w:left w:val="nil"/>
              <w:bottom w:val="nil"/>
              <w:right w:val="nil"/>
            </w:tcBorders>
            <w:shd w:val="clear" w:color="auto" w:fill="auto"/>
            <w:vAlign w:val="bottom"/>
            <w:hideMark/>
          </w:tcPr>
          <w:p w:rsidR="00217AD9" w:rsidRPr="00217AD9" w:rsidRDefault="00217AD9" w:rsidP="00217AD9">
            <w:pPr>
              <w:rPr>
                <w:color w:val="auto"/>
                <w:kern w:val="0"/>
              </w:rPr>
            </w:pPr>
          </w:p>
        </w:tc>
        <w:tc>
          <w:tcPr>
            <w:tcW w:w="1239" w:type="dxa"/>
            <w:tcBorders>
              <w:top w:val="nil"/>
              <w:left w:val="nil"/>
              <w:bottom w:val="nil"/>
              <w:right w:val="nil"/>
            </w:tcBorders>
            <w:shd w:val="clear" w:color="auto" w:fill="auto"/>
            <w:vAlign w:val="bottom"/>
            <w:hideMark/>
          </w:tcPr>
          <w:p w:rsidR="00217AD9" w:rsidRPr="00217AD9" w:rsidRDefault="00217AD9" w:rsidP="00217AD9">
            <w:pPr>
              <w:rPr>
                <w:color w:val="auto"/>
                <w:kern w:val="0"/>
              </w:rPr>
            </w:pPr>
          </w:p>
        </w:tc>
        <w:tc>
          <w:tcPr>
            <w:tcW w:w="600" w:type="dxa"/>
            <w:gridSpan w:val="2"/>
            <w:tcBorders>
              <w:top w:val="nil"/>
              <w:left w:val="nil"/>
              <w:bottom w:val="nil"/>
              <w:right w:val="nil"/>
            </w:tcBorders>
            <w:shd w:val="clear" w:color="auto" w:fill="auto"/>
            <w:hideMark/>
          </w:tcPr>
          <w:p w:rsidR="00217AD9" w:rsidRPr="00217AD9" w:rsidRDefault="00217AD9" w:rsidP="00217AD9">
            <w:pPr>
              <w:rPr>
                <w:color w:val="auto"/>
                <w:kern w:val="0"/>
              </w:rPr>
            </w:pPr>
          </w:p>
        </w:tc>
        <w:tc>
          <w:tcPr>
            <w:tcW w:w="1127" w:type="dxa"/>
            <w:gridSpan w:val="3"/>
            <w:tcBorders>
              <w:top w:val="nil"/>
              <w:left w:val="nil"/>
              <w:bottom w:val="nil"/>
              <w:right w:val="nil"/>
            </w:tcBorders>
            <w:shd w:val="clear" w:color="auto" w:fill="auto"/>
            <w:hideMark/>
          </w:tcPr>
          <w:p w:rsidR="00217AD9" w:rsidRPr="00217AD9" w:rsidRDefault="00217AD9" w:rsidP="00217AD9">
            <w:pPr>
              <w:rPr>
                <w:color w:val="auto"/>
                <w:kern w:val="0"/>
              </w:rPr>
            </w:pPr>
          </w:p>
        </w:tc>
        <w:tc>
          <w:tcPr>
            <w:tcW w:w="2396" w:type="dxa"/>
            <w:gridSpan w:val="8"/>
            <w:tcBorders>
              <w:top w:val="nil"/>
              <w:left w:val="nil"/>
              <w:bottom w:val="nil"/>
              <w:right w:val="nil"/>
            </w:tcBorders>
            <w:shd w:val="clear" w:color="auto" w:fill="auto"/>
            <w:noWrap/>
            <w:vAlign w:val="bottom"/>
            <w:hideMark/>
          </w:tcPr>
          <w:p w:rsidR="00217AD9" w:rsidRPr="00217AD9" w:rsidRDefault="00217AD9" w:rsidP="00217AD9">
            <w:pPr>
              <w:jc w:val="right"/>
              <w:rPr>
                <w:color w:val="auto"/>
                <w:kern w:val="0"/>
              </w:rPr>
            </w:pPr>
            <w:r>
              <w:rPr>
                <w:color w:val="auto"/>
                <w:kern w:val="0"/>
              </w:rPr>
              <w:t>от 04.03.2024 № 145</w:t>
            </w:r>
          </w:p>
        </w:tc>
      </w:tr>
      <w:tr w:rsidR="00217AD9" w:rsidRPr="00217AD9" w:rsidTr="004E58B4">
        <w:trPr>
          <w:gridAfter w:val="16"/>
          <w:wAfter w:w="4730" w:type="dxa"/>
          <w:trHeight w:val="211"/>
        </w:trPr>
        <w:tc>
          <w:tcPr>
            <w:tcW w:w="3100" w:type="dxa"/>
            <w:gridSpan w:val="2"/>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743" w:type="dxa"/>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c>
          <w:tcPr>
            <w:tcW w:w="670" w:type="dxa"/>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c>
          <w:tcPr>
            <w:tcW w:w="704" w:type="dxa"/>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c>
          <w:tcPr>
            <w:tcW w:w="1239" w:type="dxa"/>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c>
          <w:tcPr>
            <w:tcW w:w="600" w:type="dxa"/>
            <w:gridSpan w:val="2"/>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c>
          <w:tcPr>
            <w:tcW w:w="1127" w:type="dxa"/>
            <w:gridSpan w:val="3"/>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c>
          <w:tcPr>
            <w:tcW w:w="1127" w:type="dxa"/>
            <w:gridSpan w:val="3"/>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c>
          <w:tcPr>
            <w:tcW w:w="1269" w:type="dxa"/>
            <w:gridSpan w:val="5"/>
            <w:tcBorders>
              <w:top w:val="nil"/>
              <w:left w:val="nil"/>
              <w:bottom w:val="nil"/>
              <w:right w:val="nil"/>
            </w:tcBorders>
            <w:shd w:val="clear" w:color="auto" w:fill="auto"/>
            <w:vAlign w:val="center"/>
            <w:hideMark/>
          </w:tcPr>
          <w:p w:rsidR="00217AD9" w:rsidRPr="00217AD9" w:rsidRDefault="00217AD9" w:rsidP="00217AD9">
            <w:pPr>
              <w:rPr>
                <w:color w:val="auto"/>
                <w:kern w:val="0"/>
              </w:rPr>
            </w:pPr>
          </w:p>
        </w:tc>
      </w:tr>
      <w:tr w:rsidR="00217AD9" w:rsidRPr="00217AD9" w:rsidTr="004E58B4">
        <w:trPr>
          <w:gridAfter w:val="15"/>
          <w:wAfter w:w="4664" w:type="dxa"/>
          <w:trHeight w:val="225"/>
        </w:trPr>
        <w:tc>
          <w:tcPr>
            <w:tcW w:w="10645" w:type="dxa"/>
            <w:gridSpan w:val="20"/>
            <w:tcBorders>
              <w:top w:val="nil"/>
              <w:left w:val="nil"/>
              <w:bottom w:val="nil"/>
              <w:right w:val="nil"/>
            </w:tcBorders>
            <w:shd w:val="clear" w:color="auto" w:fill="auto"/>
            <w:noWrap/>
            <w:vAlign w:val="bottom"/>
            <w:hideMark/>
          </w:tcPr>
          <w:p w:rsidR="00217AD9" w:rsidRPr="00217AD9" w:rsidRDefault="00217AD9" w:rsidP="00217AD9">
            <w:pPr>
              <w:jc w:val="center"/>
              <w:rPr>
                <w:b/>
                <w:bCs/>
                <w:kern w:val="0"/>
              </w:rPr>
            </w:pPr>
            <w:r w:rsidRPr="00217AD9">
              <w:rPr>
                <w:b/>
                <w:bCs/>
                <w:kern w:val="0"/>
              </w:rPr>
              <w:t>ВЕДОМСТВЕННАЯ СТРУКТУРА РАСХОДОВ МЕСТНОГО БЮДЖЕТА НА 2024 ГОД И ПЛАНОВЫЙ ПЕРИОД 2025 И 2026 ГОДОВ</w:t>
            </w:r>
          </w:p>
        </w:tc>
      </w:tr>
      <w:tr w:rsidR="00217AD9" w:rsidRPr="00217AD9" w:rsidTr="004E58B4">
        <w:trPr>
          <w:gridAfter w:val="16"/>
          <w:wAfter w:w="4730" w:type="dxa"/>
          <w:trHeight w:val="211"/>
        </w:trPr>
        <w:tc>
          <w:tcPr>
            <w:tcW w:w="3100" w:type="dxa"/>
            <w:gridSpan w:val="2"/>
            <w:tcBorders>
              <w:top w:val="nil"/>
              <w:left w:val="nil"/>
              <w:bottom w:val="nil"/>
              <w:right w:val="nil"/>
            </w:tcBorders>
            <w:shd w:val="clear" w:color="auto" w:fill="auto"/>
            <w:vAlign w:val="center"/>
            <w:hideMark/>
          </w:tcPr>
          <w:p w:rsidR="00217AD9" w:rsidRPr="00217AD9" w:rsidRDefault="00217AD9" w:rsidP="00217AD9">
            <w:pPr>
              <w:jc w:val="center"/>
              <w:rPr>
                <w:b/>
                <w:bCs/>
                <w:kern w:val="0"/>
              </w:rPr>
            </w:pPr>
          </w:p>
        </w:tc>
        <w:tc>
          <w:tcPr>
            <w:tcW w:w="743" w:type="dxa"/>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670" w:type="dxa"/>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704" w:type="dxa"/>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1239" w:type="dxa"/>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600" w:type="dxa"/>
            <w:gridSpan w:val="2"/>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1127" w:type="dxa"/>
            <w:gridSpan w:val="3"/>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1127" w:type="dxa"/>
            <w:gridSpan w:val="3"/>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c>
          <w:tcPr>
            <w:tcW w:w="1269" w:type="dxa"/>
            <w:gridSpan w:val="5"/>
            <w:tcBorders>
              <w:top w:val="nil"/>
              <w:left w:val="nil"/>
              <w:bottom w:val="nil"/>
              <w:right w:val="nil"/>
            </w:tcBorders>
            <w:shd w:val="clear" w:color="auto" w:fill="auto"/>
            <w:vAlign w:val="center"/>
            <w:hideMark/>
          </w:tcPr>
          <w:p w:rsidR="00217AD9" w:rsidRPr="00217AD9" w:rsidRDefault="00217AD9" w:rsidP="00217AD9">
            <w:pPr>
              <w:jc w:val="center"/>
              <w:rPr>
                <w:color w:val="auto"/>
                <w:kern w:val="0"/>
              </w:rPr>
            </w:pPr>
          </w:p>
        </w:tc>
      </w:tr>
      <w:tr w:rsidR="00217AD9" w:rsidRPr="00217AD9" w:rsidTr="004E58B4">
        <w:trPr>
          <w:gridAfter w:val="15"/>
          <w:wAfter w:w="4664" w:type="dxa"/>
          <w:trHeight w:val="211"/>
        </w:trPr>
        <w:tc>
          <w:tcPr>
            <w:tcW w:w="10645" w:type="dxa"/>
            <w:gridSpan w:val="20"/>
            <w:tcBorders>
              <w:top w:val="nil"/>
              <w:left w:val="nil"/>
              <w:bottom w:val="single" w:sz="8"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тыс. руб.</w:t>
            </w:r>
          </w:p>
        </w:tc>
      </w:tr>
      <w:tr w:rsidR="00217AD9" w:rsidRPr="00217AD9" w:rsidTr="004E58B4">
        <w:trPr>
          <w:gridAfter w:val="16"/>
          <w:wAfter w:w="4730" w:type="dxa"/>
          <w:trHeight w:val="253"/>
        </w:trPr>
        <w:tc>
          <w:tcPr>
            <w:tcW w:w="31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Наименование</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ГРБС</w:t>
            </w:r>
          </w:p>
        </w:tc>
        <w:tc>
          <w:tcPr>
            <w:tcW w:w="670" w:type="dxa"/>
            <w:vMerge w:val="restart"/>
            <w:tcBorders>
              <w:top w:val="nil"/>
              <w:left w:val="single" w:sz="8" w:space="0" w:color="auto"/>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РЗ</w:t>
            </w:r>
          </w:p>
        </w:tc>
        <w:tc>
          <w:tcPr>
            <w:tcW w:w="704" w:type="dxa"/>
            <w:vMerge w:val="restart"/>
            <w:tcBorders>
              <w:top w:val="nil"/>
              <w:left w:val="single" w:sz="8" w:space="0" w:color="auto"/>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ПР</w:t>
            </w:r>
          </w:p>
        </w:tc>
        <w:tc>
          <w:tcPr>
            <w:tcW w:w="1239" w:type="dxa"/>
            <w:vMerge w:val="restart"/>
            <w:tcBorders>
              <w:top w:val="nil"/>
              <w:left w:val="single" w:sz="8" w:space="0" w:color="auto"/>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ЦСР</w:t>
            </w:r>
          </w:p>
        </w:tc>
        <w:tc>
          <w:tcPr>
            <w:tcW w:w="6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ВР</w:t>
            </w:r>
          </w:p>
        </w:tc>
        <w:tc>
          <w:tcPr>
            <w:tcW w:w="1127" w:type="dxa"/>
            <w:gridSpan w:val="3"/>
            <w:tcBorders>
              <w:top w:val="nil"/>
              <w:left w:val="nil"/>
              <w:bottom w:val="nil"/>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xml:space="preserve">Сумма </w:t>
            </w:r>
          </w:p>
        </w:tc>
        <w:tc>
          <w:tcPr>
            <w:tcW w:w="1127" w:type="dxa"/>
            <w:gridSpan w:val="3"/>
            <w:tcBorders>
              <w:top w:val="nil"/>
              <w:left w:val="nil"/>
              <w:bottom w:val="nil"/>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Сумма</w:t>
            </w:r>
          </w:p>
        </w:tc>
        <w:tc>
          <w:tcPr>
            <w:tcW w:w="1269" w:type="dxa"/>
            <w:gridSpan w:val="5"/>
            <w:tcBorders>
              <w:top w:val="nil"/>
              <w:left w:val="nil"/>
              <w:bottom w:val="nil"/>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Сумма</w:t>
            </w:r>
          </w:p>
        </w:tc>
      </w:tr>
      <w:tr w:rsidR="00217AD9" w:rsidRPr="00217AD9" w:rsidTr="004E58B4">
        <w:trPr>
          <w:gridAfter w:val="16"/>
          <w:wAfter w:w="4730" w:type="dxa"/>
          <w:trHeight w:val="253"/>
        </w:trPr>
        <w:tc>
          <w:tcPr>
            <w:tcW w:w="3100" w:type="dxa"/>
            <w:gridSpan w:val="2"/>
            <w:vMerge/>
            <w:tcBorders>
              <w:top w:val="nil"/>
              <w:left w:val="single" w:sz="8" w:space="0" w:color="auto"/>
              <w:bottom w:val="single" w:sz="8" w:space="0" w:color="auto"/>
              <w:right w:val="single" w:sz="8" w:space="0" w:color="auto"/>
            </w:tcBorders>
            <w:vAlign w:val="center"/>
            <w:hideMark/>
          </w:tcPr>
          <w:p w:rsidR="00217AD9" w:rsidRPr="00217AD9" w:rsidRDefault="00217AD9" w:rsidP="00217AD9">
            <w:pPr>
              <w:rPr>
                <w:b/>
                <w:bCs/>
                <w:kern w:val="0"/>
              </w:rPr>
            </w:pPr>
          </w:p>
        </w:tc>
        <w:tc>
          <w:tcPr>
            <w:tcW w:w="743" w:type="dxa"/>
            <w:vMerge/>
            <w:tcBorders>
              <w:top w:val="nil"/>
              <w:left w:val="single" w:sz="8" w:space="0" w:color="auto"/>
              <w:bottom w:val="single" w:sz="8" w:space="0" w:color="auto"/>
              <w:right w:val="single" w:sz="8" w:space="0" w:color="auto"/>
            </w:tcBorders>
            <w:vAlign w:val="center"/>
            <w:hideMark/>
          </w:tcPr>
          <w:p w:rsidR="00217AD9" w:rsidRPr="00217AD9" w:rsidRDefault="00217AD9" w:rsidP="00217AD9">
            <w:pPr>
              <w:rPr>
                <w:b/>
                <w:bCs/>
                <w:kern w:val="0"/>
              </w:rPr>
            </w:pPr>
          </w:p>
        </w:tc>
        <w:tc>
          <w:tcPr>
            <w:tcW w:w="670" w:type="dxa"/>
            <w:vMerge/>
            <w:tcBorders>
              <w:top w:val="nil"/>
              <w:left w:val="single" w:sz="8" w:space="0" w:color="auto"/>
              <w:bottom w:val="single" w:sz="8" w:space="0" w:color="auto"/>
              <w:right w:val="single" w:sz="8" w:space="0" w:color="auto"/>
            </w:tcBorders>
            <w:vAlign w:val="center"/>
            <w:hideMark/>
          </w:tcPr>
          <w:p w:rsidR="00217AD9" w:rsidRPr="00217AD9" w:rsidRDefault="00217AD9" w:rsidP="00217AD9">
            <w:pPr>
              <w:rPr>
                <w:b/>
                <w:bCs/>
                <w:kern w:val="0"/>
              </w:rPr>
            </w:pPr>
          </w:p>
        </w:tc>
        <w:tc>
          <w:tcPr>
            <w:tcW w:w="704" w:type="dxa"/>
            <w:vMerge/>
            <w:tcBorders>
              <w:top w:val="nil"/>
              <w:left w:val="single" w:sz="8" w:space="0" w:color="auto"/>
              <w:bottom w:val="single" w:sz="8" w:space="0" w:color="auto"/>
              <w:right w:val="single" w:sz="8" w:space="0" w:color="auto"/>
            </w:tcBorders>
            <w:vAlign w:val="center"/>
            <w:hideMark/>
          </w:tcPr>
          <w:p w:rsidR="00217AD9" w:rsidRPr="00217AD9" w:rsidRDefault="00217AD9" w:rsidP="00217AD9">
            <w:pPr>
              <w:rPr>
                <w:b/>
                <w:bCs/>
                <w:kern w:val="0"/>
              </w:rPr>
            </w:pPr>
          </w:p>
        </w:tc>
        <w:tc>
          <w:tcPr>
            <w:tcW w:w="1239" w:type="dxa"/>
            <w:vMerge/>
            <w:tcBorders>
              <w:top w:val="nil"/>
              <w:left w:val="single" w:sz="8" w:space="0" w:color="auto"/>
              <w:bottom w:val="single" w:sz="8" w:space="0" w:color="auto"/>
              <w:right w:val="single" w:sz="8" w:space="0" w:color="auto"/>
            </w:tcBorders>
            <w:vAlign w:val="center"/>
            <w:hideMark/>
          </w:tcPr>
          <w:p w:rsidR="00217AD9" w:rsidRPr="00217AD9" w:rsidRDefault="00217AD9" w:rsidP="00217AD9">
            <w:pPr>
              <w:rPr>
                <w:b/>
                <w:bCs/>
                <w:kern w:val="0"/>
              </w:rPr>
            </w:pPr>
          </w:p>
        </w:tc>
        <w:tc>
          <w:tcPr>
            <w:tcW w:w="600" w:type="dxa"/>
            <w:gridSpan w:val="2"/>
            <w:vMerge/>
            <w:tcBorders>
              <w:top w:val="nil"/>
              <w:left w:val="single" w:sz="8" w:space="0" w:color="auto"/>
              <w:bottom w:val="single" w:sz="8" w:space="0" w:color="auto"/>
              <w:right w:val="single" w:sz="8" w:space="0" w:color="auto"/>
            </w:tcBorders>
            <w:vAlign w:val="center"/>
            <w:hideMark/>
          </w:tcPr>
          <w:p w:rsidR="00217AD9" w:rsidRPr="00217AD9" w:rsidRDefault="00217AD9" w:rsidP="00217AD9">
            <w:pPr>
              <w:rPr>
                <w:b/>
                <w:bCs/>
                <w:kern w:val="0"/>
              </w:rPr>
            </w:pPr>
          </w:p>
        </w:tc>
        <w:tc>
          <w:tcPr>
            <w:tcW w:w="1127" w:type="dxa"/>
            <w:gridSpan w:val="3"/>
            <w:tcBorders>
              <w:top w:val="single" w:sz="8" w:space="0" w:color="auto"/>
              <w:left w:val="nil"/>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2024 год</w:t>
            </w:r>
          </w:p>
        </w:tc>
        <w:tc>
          <w:tcPr>
            <w:tcW w:w="1127" w:type="dxa"/>
            <w:gridSpan w:val="3"/>
            <w:tcBorders>
              <w:top w:val="single" w:sz="8" w:space="0" w:color="auto"/>
              <w:left w:val="nil"/>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2025 год</w:t>
            </w:r>
          </w:p>
        </w:tc>
        <w:tc>
          <w:tcPr>
            <w:tcW w:w="1269" w:type="dxa"/>
            <w:gridSpan w:val="5"/>
            <w:tcBorders>
              <w:top w:val="single" w:sz="8" w:space="0" w:color="auto"/>
              <w:left w:val="nil"/>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2026 год</w:t>
            </w:r>
          </w:p>
        </w:tc>
      </w:tr>
      <w:tr w:rsidR="00217AD9" w:rsidRPr="00217AD9" w:rsidTr="004E58B4">
        <w:trPr>
          <w:gridAfter w:val="16"/>
          <w:wAfter w:w="4730" w:type="dxa"/>
          <w:trHeight w:val="282"/>
        </w:trPr>
        <w:tc>
          <w:tcPr>
            <w:tcW w:w="3100" w:type="dxa"/>
            <w:gridSpan w:val="2"/>
            <w:tcBorders>
              <w:top w:val="nil"/>
              <w:left w:val="single" w:sz="8" w:space="0" w:color="auto"/>
              <w:bottom w:val="single" w:sz="8" w:space="0" w:color="auto"/>
              <w:right w:val="nil"/>
            </w:tcBorders>
            <w:shd w:val="clear" w:color="auto" w:fill="auto"/>
            <w:noWrap/>
            <w:vAlign w:val="center"/>
            <w:hideMark/>
          </w:tcPr>
          <w:p w:rsidR="00217AD9" w:rsidRPr="00217AD9" w:rsidRDefault="00217AD9" w:rsidP="00217AD9">
            <w:pPr>
              <w:jc w:val="center"/>
              <w:rPr>
                <w:b/>
                <w:bCs/>
                <w:kern w:val="0"/>
              </w:rPr>
            </w:pPr>
            <w:r w:rsidRPr="00217AD9">
              <w:rPr>
                <w:b/>
                <w:bCs/>
                <w:kern w:val="0"/>
              </w:rPr>
              <w:t>1</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2</w:t>
            </w:r>
          </w:p>
        </w:tc>
        <w:tc>
          <w:tcPr>
            <w:tcW w:w="670" w:type="dxa"/>
            <w:tcBorders>
              <w:top w:val="nil"/>
              <w:left w:val="nil"/>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3</w:t>
            </w:r>
          </w:p>
        </w:tc>
        <w:tc>
          <w:tcPr>
            <w:tcW w:w="704" w:type="dxa"/>
            <w:tcBorders>
              <w:top w:val="nil"/>
              <w:left w:val="nil"/>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4</w:t>
            </w:r>
          </w:p>
        </w:tc>
        <w:tc>
          <w:tcPr>
            <w:tcW w:w="1239" w:type="dxa"/>
            <w:tcBorders>
              <w:top w:val="nil"/>
              <w:left w:val="nil"/>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w:t>
            </w:r>
          </w:p>
        </w:tc>
        <w:tc>
          <w:tcPr>
            <w:tcW w:w="600" w:type="dxa"/>
            <w:gridSpan w:val="2"/>
            <w:tcBorders>
              <w:top w:val="nil"/>
              <w:left w:val="nil"/>
              <w:bottom w:val="single" w:sz="8" w:space="0" w:color="auto"/>
              <w:right w:val="single" w:sz="8"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6</w:t>
            </w:r>
          </w:p>
        </w:tc>
        <w:tc>
          <w:tcPr>
            <w:tcW w:w="1127" w:type="dxa"/>
            <w:gridSpan w:val="3"/>
            <w:tcBorders>
              <w:top w:val="nil"/>
              <w:left w:val="nil"/>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7</w:t>
            </w:r>
          </w:p>
        </w:tc>
        <w:tc>
          <w:tcPr>
            <w:tcW w:w="1127" w:type="dxa"/>
            <w:gridSpan w:val="3"/>
            <w:tcBorders>
              <w:top w:val="nil"/>
              <w:left w:val="nil"/>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8</w:t>
            </w:r>
          </w:p>
        </w:tc>
        <w:tc>
          <w:tcPr>
            <w:tcW w:w="1269" w:type="dxa"/>
            <w:gridSpan w:val="5"/>
            <w:tcBorders>
              <w:top w:val="nil"/>
              <w:left w:val="nil"/>
              <w:bottom w:val="single" w:sz="8" w:space="0" w:color="auto"/>
              <w:right w:val="single" w:sz="8" w:space="0" w:color="auto"/>
            </w:tcBorders>
            <w:shd w:val="clear" w:color="auto" w:fill="auto"/>
            <w:vAlign w:val="center"/>
            <w:hideMark/>
          </w:tcPr>
          <w:p w:rsidR="00217AD9" w:rsidRPr="00217AD9" w:rsidRDefault="00217AD9" w:rsidP="00217AD9">
            <w:pPr>
              <w:jc w:val="center"/>
              <w:rPr>
                <w:b/>
                <w:bCs/>
                <w:kern w:val="0"/>
              </w:rPr>
            </w:pPr>
            <w:r w:rsidRPr="00217AD9">
              <w:rPr>
                <w:b/>
                <w:bCs/>
                <w:kern w:val="0"/>
              </w:rPr>
              <w:t>9</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администрация Промышленного сельсовета Искитимского района Новосибирской области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31 689,7</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10 677,5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11 138,2</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ОБЩЕГОСУДАРСТВЕННЫЕ ВОПРОСЫ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6 250,8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4 985,5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5 139,7</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Функционирование высшего должностного лица субъекта Российской Федерации и муниципального образования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Глава муниципального образования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9900003110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1 088,1</w:t>
            </w:r>
          </w:p>
        </w:tc>
      </w:tr>
      <w:tr w:rsidR="00217AD9" w:rsidRPr="00217AD9" w:rsidTr="004E58B4">
        <w:trPr>
          <w:gridAfter w:val="16"/>
          <w:wAfter w:w="4730" w:type="dxa"/>
          <w:trHeight w:val="107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9900003110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1 088,1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1 088,1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1 088,1</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9900003110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120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1 088,1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1 088,1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1 088,1</w:t>
            </w:r>
          </w:p>
        </w:tc>
      </w:tr>
      <w:tr w:rsidR="00217AD9" w:rsidRPr="00217AD9" w:rsidTr="004E58B4">
        <w:trPr>
          <w:gridAfter w:val="16"/>
          <w:wAfter w:w="4730" w:type="dxa"/>
          <w:trHeight w:val="860"/>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5 006,3</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3 841,0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3 995,2</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5 006,3</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3 841,0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3 995,2</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Расходы на выплаты по оплате труда работников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9900000110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3 505,4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3 000,0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3 000,0</w:t>
            </w:r>
          </w:p>
        </w:tc>
      </w:tr>
      <w:tr w:rsidR="00217AD9" w:rsidRPr="00217AD9" w:rsidTr="004E58B4">
        <w:trPr>
          <w:gridAfter w:val="16"/>
          <w:wAfter w:w="4730" w:type="dxa"/>
          <w:trHeight w:val="107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9900000110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3 505,4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3 000,0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3 000,0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9900000110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120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3 505,4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3 000,0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3 000,0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lastRenderedPageBreak/>
              <w:t>Расходы на обеспечение функций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1 500,8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840,9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995,1</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1 405,8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745,9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900,1</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1 405,8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745,9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900,1</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95,0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95,0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95,0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850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95,0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95,0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95,0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Решение вопросов в сфере административных правонарушений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9900070190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0,1</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9900070190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0,1</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9900070190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0,1</w:t>
            </w:r>
          </w:p>
        </w:tc>
      </w:tr>
      <w:tr w:rsidR="00217AD9" w:rsidRPr="00217AD9" w:rsidTr="004E58B4">
        <w:trPr>
          <w:gridAfter w:val="16"/>
          <w:wAfter w:w="4730" w:type="dxa"/>
          <w:trHeight w:val="860"/>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06</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06</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Иные межбюджетные трансферты бюджетам бюджетной системы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06</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9900000500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31,4</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Межбюджетные трансферты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06</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9900000500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31,4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31,4</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31,4</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межбюджетные трансферты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06</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9900000500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31,4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31,4</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31,4</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Резервные фонды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Резервные фонды местных администраций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9900020550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9900020550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20,0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Резервные средства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9900020550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870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20,0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Другие общегосударственные вопросы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105,0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105,0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Оценка недвижимости, признание прав и регулирование отношений по государственной и муниципальной собственности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9900000910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9900000910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9900000910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lastRenderedPageBreak/>
              <w:t>Выполнение других обязательств государства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9900000920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9900000920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9900000920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850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НАЦИОНАЛЬНАЯ ОБОРОНА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168,8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183,6</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201,2</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168,8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183,6</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201,2</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168,8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183,6</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201,2</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Прочие мобилизационные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8,8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107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8,8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120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8,8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Осуществление первичного воинского учета органами местного самоуправления поселений, муниципальных и городских округов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9900051180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160,0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183,6</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201,2</w:t>
            </w:r>
          </w:p>
        </w:tc>
      </w:tr>
      <w:tr w:rsidR="00217AD9" w:rsidRPr="00217AD9" w:rsidTr="004E58B4">
        <w:trPr>
          <w:gridAfter w:val="16"/>
          <w:wAfter w:w="4730" w:type="dxa"/>
          <w:trHeight w:val="107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9900051180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151,8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168,3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185,7</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9900051180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120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151,8</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168,3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185,7</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9900051180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8,2</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15,3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15,5</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02</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9900051180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8,2</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15,3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15,5</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60,0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r>
      <w:tr w:rsidR="00217AD9" w:rsidRPr="00217AD9" w:rsidTr="004E58B4">
        <w:trPr>
          <w:gridAfter w:val="16"/>
          <w:wAfter w:w="4730" w:type="dxa"/>
          <w:trHeight w:val="860"/>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Защита населения и территории от чрезвычайных ситуаций природного и техногенного характера, пожарная безопасность</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10</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60,0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r>
      <w:tr w:rsidR="00217AD9" w:rsidRPr="00217AD9" w:rsidTr="004E58B4">
        <w:trPr>
          <w:gridAfter w:val="16"/>
          <w:wAfter w:w="4730" w:type="dxa"/>
          <w:trHeight w:val="860"/>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10</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5000000000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60,0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lastRenderedPageBreak/>
              <w:t>Реализация мероприятий по пожарной безопасности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10</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5000002180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60,0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5000002180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60,0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5000002180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60,0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НАЦИОНАЛЬНАЯ ЭКОНОМИКА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3 339,1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563,5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567,9</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Дорожное хозяйство (дорожные фонды)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3 339,1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563,5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567,9</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Муниципальная программа "Дорожное хозяйство в Промышленном сельсовете"</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5200000000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3 339,1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563,5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567,9</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Основное мероприятие: Развитие автомобильных дорог местного значения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5200100000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3 299,1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563,5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567,9</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Реализация мероприятий по развитию автомобильных дорог местного значения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5200106070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3 299,1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563,5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567,9</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5200106070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3 299,1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563,5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567,9</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5200106070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3 299,1</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563,5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567,9</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Основное мероприятие: Обеспечение безопасности дорожного движения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5200200000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40,0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Реализация мероприятий по обеспечению безопасности дорожного движения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5200206070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40,0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5200206070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40,0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04</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5200206070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40,0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ЖИЛИЩНО-КОММУНАЛЬНОЕ ХОЗЯЙСТВО</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15 504,5</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531,1</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531,1</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Жилищное хозяйство</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Иные мероприятия в области жилищного хозяйства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9900008270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123,9</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9900008270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123,9</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123,9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123,9</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lastRenderedPageBreak/>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9900008270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123,9</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123,9</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123,9</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Благоустройство</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15 380,6</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407,2</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407,2</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Муниципальная программа "Благоустройство территории Промышленного сельсовета"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15 380,6</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407,2</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407,2</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Подпрограмма "Уличное освещение" муниципальной программы "Благоустройство территории Промышленного сельсовета"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5810000000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820,0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Мероприятие "Уличное освещение" по благоустройству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5810001000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600,0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5810001000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600,0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200,0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5810001000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600,0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200,0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Обеспечение сбалансированности местных бюджетов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5810070510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5810070510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5810070510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220,0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Подпрограмма "Прочие мероприятия" муниципальной программы "Благоустройство территории Промышленного сельсовета"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5840000000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14 560,6</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207,2</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207,2</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Мероприятия "Прочие мероприятия" по благоустройству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5840005000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12 376,2</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207,2</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207,2</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5840005000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12 376,2</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207,2</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207,2</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5840005000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12 376,2</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207,2</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207,2</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Реализация мероприятий в рамках регионального проекта "Формирование комфортной городской среды"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584F200000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2 184,4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Формирование современной городской среды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584F255550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2 184,4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584F255550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2 184,4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lastRenderedPageBreak/>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03</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584F255550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2 184,4</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ОБРАЗОВАНИЕ</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07</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Молодежная политика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07</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07</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Муниципальная программа "Молодежная политика и оздоровление детей на территории Промышленного сельсовета"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07</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07</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6300000000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Мероприятия по развитию молодежной политики и оздоровлению детей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07</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07</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6300008280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07</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07</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6300008280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07</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07</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6300008280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КУЛЬТУРА, КИНЕМАТОГРАФИЯ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5 765,0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Культура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5 765,0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Муниципальная программа "Сохранение и развитие культуры на территории Промышленного сельсовета"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5 765,0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Мероприятия "Сохранение и развитие культуры"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5900040590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5 085,7</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3 500,0</w:t>
            </w:r>
          </w:p>
        </w:tc>
      </w:tr>
      <w:tr w:rsidR="00217AD9" w:rsidRPr="00217AD9" w:rsidTr="004E58B4">
        <w:trPr>
          <w:gridAfter w:val="16"/>
          <w:wAfter w:w="4730" w:type="dxa"/>
          <w:trHeight w:val="107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5900040590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3 854,7</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3 000,0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3 000,0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5900040590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110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3 854,7</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3 000,0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3 000,0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5900040590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1 131,0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400,0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400,0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5900040590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1 131,0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400,0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400,0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бюджетные ассигнования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5900040590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100,0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5900040590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850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100,0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100,0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100,0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Обеспечение сбалансированности местных бюджетов</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5900070510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679,3</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r>
      <w:tr w:rsidR="00217AD9" w:rsidRPr="00217AD9" w:rsidTr="004E58B4">
        <w:trPr>
          <w:gridAfter w:val="16"/>
          <w:wAfter w:w="4730" w:type="dxa"/>
          <w:trHeight w:val="107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17AD9">
              <w:rPr>
                <w:kern w:val="0"/>
              </w:rPr>
              <w:lastRenderedPageBreak/>
              <w:t>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lastRenderedPageBreak/>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5900070510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679,3</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lastRenderedPageBreak/>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08</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5900070510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110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679,3</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0,0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СОЦИАЛЬНАЯ ПОЛИТИКА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10</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Пенсионное обеспечение</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10</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10</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Доплаты к пенсиям государственных служащих субъектов Российской Федерации и муниципальных служащих</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10</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9900002020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591,5</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Социальное обеспечение и иные выплаты населению</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9900002020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300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591,5</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591,5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591,5</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10</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01</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9900002020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310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591,5</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591,5</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591,5</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ФИЗИЧЕСКАЯ КУЛЬТУРА И СПОРТ</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Другие вопросы в области физической культуры и спорта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Муниципальная программа "Физическая культура и спорт Промышленного сельсовета"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6000000000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Мероприятия по развитию физической культуры и спорта на территории поселения</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11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05</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6000001590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5,0</w:t>
            </w:r>
          </w:p>
        </w:tc>
      </w:tr>
      <w:tr w:rsidR="00217AD9" w:rsidRPr="00217AD9" w:rsidTr="004E58B4">
        <w:trPr>
          <w:gridAfter w:val="16"/>
          <w:wAfter w:w="4730" w:type="dxa"/>
          <w:trHeight w:val="437"/>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6000001590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w:t>
            </w:r>
          </w:p>
        </w:tc>
      </w:tr>
      <w:tr w:rsidR="00217AD9" w:rsidRPr="00217AD9" w:rsidTr="004E58B4">
        <w:trPr>
          <w:gridAfter w:val="16"/>
          <w:wAfter w:w="4730" w:type="dxa"/>
          <w:trHeight w:val="648"/>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11</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05</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6000001590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240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5,0</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5,0</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262,3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546,8</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262,3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546,8</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Непрограммные направления бюджета</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262,3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546,8</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b/>
                <w:bCs/>
                <w:kern w:val="0"/>
              </w:rPr>
            </w:pPr>
            <w:r w:rsidRPr="00217AD9">
              <w:rPr>
                <w:b/>
                <w:bCs/>
                <w:kern w:val="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9900099990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b/>
                <w:bCs/>
                <w:kern w:val="0"/>
              </w:rPr>
            </w:pPr>
            <w:r w:rsidRPr="00217AD9">
              <w:rPr>
                <w:b/>
                <w:bCs/>
                <w:kern w:val="0"/>
              </w:rPr>
              <w:t> </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b/>
                <w:bCs/>
                <w:kern w:val="0"/>
              </w:rPr>
            </w:pPr>
            <w:r w:rsidRPr="00217AD9">
              <w:rPr>
                <w:b/>
                <w:bCs/>
                <w:kern w:val="0"/>
              </w:rPr>
              <w:t>262,3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546,8</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9900099990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900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262,3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546,8</w:t>
            </w:r>
          </w:p>
        </w:tc>
      </w:tr>
      <w:tr w:rsidR="00217AD9" w:rsidRPr="00217AD9" w:rsidTr="004E58B4">
        <w:trPr>
          <w:gridAfter w:val="16"/>
          <w:wAfter w:w="4730" w:type="dxa"/>
          <w:trHeight w:val="282"/>
        </w:trPr>
        <w:tc>
          <w:tcPr>
            <w:tcW w:w="3100" w:type="dxa"/>
            <w:gridSpan w:val="2"/>
            <w:tcBorders>
              <w:top w:val="nil"/>
              <w:left w:val="single" w:sz="8" w:space="0" w:color="auto"/>
              <w:bottom w:val="single" w:sz="4" w:space="0" w:color="auto"/>
              <w:right w:val="single" w:sz="4" w:space="0" w:color="auto"/>
            </w:tcBorders>
            <w:shd w:val="clear" w:color="auto" w:fill="auto"/>
            <w:vAlign w:val="center"/>
            <w:hideMark/>
          </w:tcPr>
          <w:p w:rsidR="00217AD9" w:rsidRPr="00217AD9" w:rsidRDefault="00217AD9" w:rsidP="00217AD9">
            <w:pPr>
              <w:rPr>
                <w:kern w:val="0"/>
              </w:rPr>
            </w:pPr>
            <w:r w:rsidRPr="00217AD9">
              <w:rPr>
                <w:kern w:val="0"/>
              </w:rPr>
              <w:t>Условно утвержденные расходы</w:t>
            </w:r>
          </w:p>
        </w:tc>
        <w:tc>
          <w:tcPr>
            <w:tcW w:w="743"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800</w:t>
            </w:r>
          </w:p>
        </w:tc>
        <w:tc>
          <w:tcPr>
            <w:tcW w:w="670"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w:t>
            </w:r>
          </w:p>
        </w:tc>
        <w:tc>
          <w:tcPr>
            <w:tcW w:w="704"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w:t>
            </w:r>
          </w:p>
        </w:tc>
        <w:tc>
          <w:tcPr>
            <w:tcW w:w="1239" w:type="dxa"/>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9900099990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17AD9" w:rsidRPr="00217AD9" w:rsidRDefault="00217AD9" w:rsidP="00217AD9">
            <w:pPr>
              <w:jc w:val="center"/>
              <w:rPr>
                <w:kern w:val="0"/>
              </w:rPr>
            </w:pPr>
            <w:r w:rsidRPr="00217AD9">
              <w:rPr>
                <w:kern w:val="0"/>
              </w:rPr>
              <w:t>990</w:t>
            </w:r>
          </w:p>
        </w:tc>
        <w:tc>
          <w:tcPr>
            <w:tcW w:w="1127" w:type="dxa"/>
            <w:gridSpan w:val="3"/>
            <w:tcBorders>
              <w:top w:val="nil"/>
              <w:left w:val="nil"/>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0,0</w:t>
            </w:r>
          </w:p>
        </w:tc>
        <w:tc>
          <w:tcPr>
            <w:tcW w:w="1127" w:type="dxa"/>
            <w:gridSpan w:val="3"/>
            <w:tcBorders>
              <w:top w:val="nil"/>
              <w:left w:val="single" w:sz="4" w:space="0" w:color="auto"/>
              <w:bottom w:val="single" w:sz="4" w:space="0" w:color="auto"/>
              <w:right w:val="nil"/>
            </w:tcBorders>
            <w:shd w:val="clear" w:color="auto" w:fill="auto"/>
            <w:noWrap/>
            <w:vAlign w:val="center"/>
            <w:hideMark/>
          </w:tcPr>
          <w:p w:rsidR="00217AD9" w:rsidRPr="00217AD9" w:rsidRDefault="00217AD9" w:rsidP="00217AD9">
            <w:pPr>
              <w:jc w:val="right"/>
              <w:rPr>
                <w:kern w:val="0"/>
              </w:rPr>
            </w:pPr>
            <w:r w:rsidRPr="00217AD9">
              <w:rPr>
                <w:kern w:val="0"/>
              </w:rPr>
              <w:t>262,3</w:t>
            </w:r>
          </w:p>
        </w:tc>
        <w:tc>
          <w:tcPr>
            <w:tcW w:w="1269" w:type="dxa"/>
            <w:gridSpan w:val="5"/>
            <w:tcBorders>
              <w:top w:val="nil"/>
              <w:left w:val="single" w:sz="4" w:space="0" w:color="auto"/>
              <w:bottom w:val="single" w:sz="4" w:space="0" w:color="auto"/>
              <w:right w:val="single" w:sz="8" w:space="0" w:color="auto"/>
            </w:tcBorders>
            <w:shd w:val="clear" w:color="auto" w:fill="auto"/>
            <w:noWrap/>
            <w:vAlign w:val="center"/>
            <w:hideMark/>
          </w:tcPr>
          <w:p w:rsidR="00217AD9" w:rsidRPr="00217AD9" w:rsidRDefault="00217AD9" w:rsidP="00217AD9">
            <w:pPr>
              <w:jc w:val="right"/>
              <w:rPr>
                <w:kern w:val="0"/>
              </w:rPr>
            </w:pPr>
            <w:r w:rsidRPr="00217AD9">
              <w:rPr>
                <w:kern w:val="0"/>
              </w:rPr>
              <w:t>546,8</w:t>
            </w:r>
          </w:p>
        </w:tc>
      </w:tr>
      <w:tr w:rsidR="00217AD9" w:rsidRPr="00217AD9" w:rsidTr="004E58B4">
        <w:trPr>
          <w:gridAfter w:val="15"/>
          <w:wAfter w:w="4664" w:type="dxa"/>
          <w:trHeight w:val="253"/>
        </w:trPr>
        <w:tc>
          <w:tcPr>
            <w:tcW w:w="7109" w:type="dxa"/>
            <w:gridSpan w:val="9"/>
            <w:tcBorders>
              <w:top w:val="single" w:sz="8" w:space="0" w:color="auto"/>
              <w:left w:val="single" w:sz="8" w:space="0" w:color="auto"/>
              <w:bottom w:val="single" w:sz="8" w:space="0" w:color="auto"/>
              <w:right w:val="nil"/>
            </w:tcBorders>
            <w:shd w:val="clear" w:color="auto" w:fill="auto"/>
            <w:noWrap/>
            <w:vAlign w:val="center"/>
            <w:hideMark/>
          </w:tcPr>
          <w:p w:rsidR="00217AD9" w:rsidRPr="00217AD9" w:rsidRDefault="00217AD9" w:rsidP="00217AD9">
            <w:pPr>
              <w:rPr>
                <w:b/>
                <w:bCs/>
                <w:kern w:val="0"/>
              </w:rPr>
            </w:pPr>
            <w:r w:rsidRPr="00217AD9">
              <w:rPr>
                <w:b/>
                <w:bCs/>
                <w:kern w:val="0"/>
              </w:rPr>
              <w:t>Итого расходов</w:t>
            </w:r>
          </w:p>
        </w:tc>
        <w:tc>
          <w:tcPr>
            <w:tcW w:w="1138"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31 689,7</w:t>
            </w:r>
          </w:p>
        </w:tc>
        <w:tc>
          <w:tcPr>
            <w:tcW w:w="1132" w:type="dxa"/>
            <w:gridSpan w:val="3"/>
            <w:tcBorders>
              <w:top w:val="single" w:sz="8" w:space="0" w:color="auto"/>
              <w:left w:val="nil"/>
              <w:bottom w:val="single" w:sz="8" w:space="0" w:color="auto"/>
              <w:right w:val="single" w:sz="4"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10 677,5</w:t>
            </w:r>
          </w:p>
        </w:tc>
        <w:tc>
          <w:tcPr>
            <w:tcW w:w="1266" w:type="dxa"/>
            <w:gridSpan w:val="5"/>
            <w:tcBorders>
              <w:top w:val="single" w:sz="8" w:space="0" w:color="auto"/>
              <w:left w:val="nil"/>
              <w:bottom w:val="single" w:sz="8" w:space="0" w:color="auto"/>
              <w:right w:val="single" w:sz="8" w:space="0" w:color="auto"/>
            </w:tcBorders>
            <w:shd w:val="clear" w:color="auto" w:fill="auto"/>
            <w:noWrap/>
            <w:vAlign w:val="center"/>
            <w:hideMark/>
          </w:tcPr>
          <w:p w:rsidR="00217AD9" w:rsidRPr="00217AD9" w:rsidRDefault="00217AD9" w:rsidP="00217AD9">
            <w:pPr>
              <w:jc w:val="right"/>
              <w:rPr>
                <w:b/>
                <w:bCs/>
                <w:kern w:val="0"/>
              </w:rPr>
            </w:pPr>
            <w:r w:rsidRPr="00217AD9">
              <w:rPr>
                <w:b/>
                <w:bCs/>
                <w:kern w:val="0"/>
              </w:rPr>
              <w:t>11 138,2</w:t>
            </w:r>
          </w:p>
        </w:tc>
      </w:tr>
      <w:tr w:rsidR="004E58B4" w:rsidRPr="004E58B4" w:rsidTr="004E58B4">
        <w:trPr>
          <w:gridAfter w:val="2"/>
          <w:wAfter w:w="23" w:type="dxa"/>
          <w:trHeight w:val="255"/>
        </w:trPr>
        <w:tc>
          <w:tcPr>
            <w:tcW w:w="2269" w:type="dxa"/>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4395" w:type="dxa"/>
            <w:gridSpan w:val="6"/>
            <w:tcBorders>
              <w:top w:val="nil"/>
              <w:left w:val="nil"/>
              <w:bottom w:val="nil"/>
              <w:right w:val="nil"/>
            </w:tcBorders>
            <w:shd w:val="clear" w:color="auto" w:fill="auto"/>
            <w:vAlign w:val="bottom"/>
            <w:hideMark/>
          </w:tcPr>
          <w:p w:rsidR="004E58B4" w:rsidRPr="004E58B4" w:rsidRDefault="004E58B4" w:rsidP="004E58B4">
            <w:pPr>
              <w:rPr>
                <w:color w:val="auto"/>
                <w:kern w:val="0"/>
              </w:rPr>
            </w:pPr>
          </w:p>
        </w:tc>
        <w:tc>
          <w:tcPr>
            <w:tcW w:w="3822" w:type="dxa"/>
            <w:gridSpan w:val="9"/>
            <w:tcBorders>
              <w:top w:val="nil"/>
              <w:left w:val="nil"/>
              <w:bottom w:val="nil"/>
              <w:right w:val="nil"/>
            </w:tcBorders>
            <w:shd w:val="clear" w:color="auto" w:fill="auto"/>
            <w:vAlign w:val="bottom"/>
            <w:hideMark/>
          </w:tcPr>
          <w:p w:rsidR="004E58B4" w:rsidRPr="004E58B4" w:rsidRDefault="004E58B4" w:rsidP="004E58B4">
            <w:pPr>
              <w:jc w:val="right"/>
              <w:rPr>
                <w:color w:val="auto"/>
                <w:kern w:val="0"/>
              </w:rPr>
            </w:pPr>
            <w:r w:rsidRPr="004E58B4">
              <w:rPr>
                <w:color w:val="auto"/>
                <w:kern w:val="0"/>
              </w:rPr>
              <w:t>Приложение 8</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right"/>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1335"/>
        </w:trPr>
        <w:tc>
          <w:tcPr>
            <w:tcW w:w="2269" w:type="dxa"/>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4395" w:type="dxa"/>
            <w:gridSpan w:val="6"/>
            <w:tcBorders>
              <w:top w:val="nil"/>
              <w:left w:val="nil"/>
              <w:bottom w:val="nil"/>
              <w:right w:val="nil"/>
            </w:tcBorders>
            <w:shd w:val="clear" w:color="auto" w:fill="auto"/>
            <w:hideMark/>
          </w:tcPr>
          <w:p w:rsidR="004E58B4" w:rsidRPr="004E58B4" w:rsidRDefault="004E58B4" w:rsidP="004E58B4">
            <w:pPr>
              <w:rPr>
                <w:color w:val="auto"/>
                <w:kern w:val="0"/>
              </w:rPr>
            </w:pPr>
          </w:p>
        </w:tc>
        <w:tc>
          <w:tcPr>
            <w:tcW w:w="3822" w:type="dxa"/>
            <w:gridSpan w:val="9"/>
            <w:tcBorders>
              <w:top w:val="nil"/>
              <w:left w:val="nil"/>
              <w:bottom w:val="nil"/>
              <w:right w:val="nil"/>
            </w:tcBorders>
            <w:shd w:val="clear" w:color="auto" w:fill="auto"/>
            <w:vAlign w:val="center"/>
            <w:hideMark/>
          </w:tcPr>
          <w:p w:rsidR="004E58B4" w:rsidRDefault="004E58B4" w:rsidP="004E58B4">
            <w:pPr>
              <w:jc w:val="right"/>
              <w:rPr>
                <w:color w:val="auto"/>
                <w:kern w:val="0"/>
              </w:rPr>
            </w:pPr>
            <w:r w:rsidRPr="004E58B4">
              <w:rPr>
                <w:color w:val="auto"/>
                <w:kern w:val="0"/>
              </w:rPr>
              <w:t>к Решению "О бюджете Промышленного сельсовета Искитимского района Новосибирской области на 2024 год и плановый период 2025 и 2026 годов"</w:t>
            </w:r>
          </w:p>
          <w:p w:rsidR="004E58B4" w:rsidRPr="004E58B4" w:rsidRDefault="004E58B4" w:rsidP="004E58B4">
            <w:pPr>
              <w:jc w:val="right"/>
              <w:rPr>
                <w:color w:val="auto"/>
                <w:kern w:val="0"/>
              </w:rPr>
            </w:pPr>
            <w:r>
              <w:rPr>
                <w:color w:val="auto"/>
                <w:kern w:val="0"/>
              </w:rPr>
              <w:t>от 04.03.2024 № 145</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right"/>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1"/>
          <w:wAfter w:w="10" w:type="dxa"/>
          <w:trHeight w:val="255"/>
        </w:trPr>
        <w:tc>
          <w:tcPr>
            <w:tcW w:w="2269" w:type="dxa"/>
            <w:tcBorders>
              <w:top w:val="nil"/>
              <w:left w:val="nil"/>
              <w:bottom w:val="nil"/>
              <w:right w:val="nil"/>
            </w:tcBorders>
            <w:shd w:val="clear" w:color="auto" w:fill="auto"/>
            <w:noWrap/>
            <w:vAlign w:val="center"/>
            <w:hideMark/>
          </w:tcPr>
          <w:p w:rsidR="004E58B4" w:rsidRPr="004E58B4" w:rsidRDefault="004E58B4" w:rsidP="004E58B4">
            <w:pPr>
              <w:rPr>
                <w:color w:val="auto"/>
                <w:kern w:val="0"/>
              </w:rPr>
            </w:pPr>
          </w:p>
        </w:tc>
        <w:tc>
          <w:tcPr>
            <w:tcW w:w="8230" w:type="dxa"/>
            <w:gridSpan w:val="16"/>
            <w:tcBorders>
              <w:top w:val="nil"/>
              <w:left w:val="nil"/>
              <w:bottom w:val="nil"/>
              <w:right w:val="nil"/>
            </w:tcBorders>
            <w:shd w:val="clear" w:color="auto" w:fill="auto"/>
            <w:vAlign w:val="center"/>
            <w:hideMark/>
          </w:tcPr>
          <w:p w:rsidR="004E58B4" w:rsidRPr="004E58B4" w:rsidRDefault="004E58B4" w:rsidP="004E58B4">
            <w:pPr>
              <w:jc w:val="center"/>
              <w:rPr>
                <w:color w:val="auto"/>
                <w:kern w:val="0"/>
              </w:rPr>
            </w:pP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right"/>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trHeight w:val="315"/>
        </w:trPr>
        <w:tc>
          <w:tcPr>
            <w:tcW w:w="10507" w:type="dxa"/>
            <w:gridSpan w:val="18"/>
            <w:tcBorders>
              <w:top w:val="nil"/>
              <w:left w:val="nil"/>
              <w:bottom w:val="nil"/>
              <w:right w:val="nil"/>
            </w:tcBorders>
            <w:shd w:val="clear" w:color="auto" w:fill="auto"/>
            <w:vAlign w:val="center"/>
            <w:hideMark/>
          </w:tcPr>
          <w:p w:rsidR="004E58B4" w:rsidRDefault="004E58B4" w:rsidP="004E58B4">
            <w:pPr>
              <w:jc w:val="center"/>
              <w:rPr>
                <w:b/>
                <w:bCs/>
                <w:color w:val="auto"/>
                <w:kern w:val="0"/>
              </w:rPr>
            </w:pPr>
            <w:r w:rsidRPr="004E58B4">
              <w:rPr>
                <w:b/>
                <w:bCs/>
                <w:color w:val="auto"/>
                <w:kern w:val="0"/>
              </w:rPr>
              <w:t xml:space="preserve">           ИСТОЧНИКИ ФИНАНСИРОВАНИЯ ДЕФИЦИТА МЕСТНОГО БЮДЖЕТА НА 2024 ГОД И ПЛАНОВЫЙ ПЕРИОД 2025 И 2026 ГОДОВ </w:t>
            </w:r>
          </w:p>
          <w:p w:rsidR="004E58B4" w:rsidRPr="004E58B4" w:rsidRDefault="004E58B4" w:rsidP="004E58B4">
            <w:pPr>
              <w:jc w:val="right"/>
              <w:rPr>
                <w:b/>
                <w:bCs/>
                <w:color w:val="auto"/>
                <w:kern w:val="0"/>
              </w:rPr>
            </w:pPr>
            <w:r>
              <w:rPr>
                <w:b/>
                <w:bCs/>
                <w:color w:val="auto"/>
                <w:kern w:val="0"/>
              </w:rPr>
              <w:t xml:space="preserve">                                                    тыс.руб</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b/>
                <w:bCs/>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2"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255"/>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КОД</w:t>
            </w:r>
          </w:p>
        </w:tc>
        <w:tc>
          <w:tcPr>
            <w:tcW w:w="4395"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Наименование кода группы, подгруппы, статьи и вида источников финансирования дефицитов бюджетов</w:t>
            </w:r>
          </w:p>
        </w:tc>
        <w:tc>
          <w:tcPr>
            <w:tcW w:w="3822" w:type="dxa"/>
            <w:gridSpan w:val="9"/>
            <w:tcBorders>
              <w:top w:val="single" w:sz="4" w:space="0" w:color="auto"/>
              <w:left w:val="nil"/>
              <w:bottom w:val="single" w:sz="4" w:space="0" w:color="auto"/>
              <w:right w:val="single" w:sz="4" w:space="0" w:color="000000"/>
            </w:tcBorders>
            <w:shd w:val="clear" w:color="auto" w:fill="auto"/>
            <w:vAlign w:val="center"/>
            <w:hideMark/>
          </w:tcPr>
          <w:p w:rsidR="004E58B4" w:rsidRPr="004E58B4" w:rsidRDefault="004E58B4" w:rsidP="004E58B4">
            <w:pPr>
              <w:jc w:val="center"/>
              <w:rPr>
                <w:color w:val="auto"/>
                <w:kern w:val="0"/>
              </w:rPr>
            </w:pPr>
            <w:r w:rsidRPr="004E58B4">
              <w:rPr>
                <w:color w:val="auto"/>
                <w:kern w:val="0"/>
              </w:rPr>
              <w:t>Сумма</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vAlign w:val="bottom"/>
            <w:hideMark/>
          </w:tcPr>
          <w:p w:rsidR="004E58B4" w:rsidRPr="004E58B4" w:rsidRDefault="004E58B4" w:rsidP="004E58B4">
            <w:pPr>
              <w:rPr>
                <w:color w:val="auto"/>
                <w:kern w:val="0"/>
              </w:rPr>
            </w:pPr>
          </w:p>
        </w:tc>
      </w:tr>
      <w:tr w:rsidR="004E58B4" w:rsidRPr="004E58B4" w:rsidTr="004E58B4">
        <w:trPr>
          <w:gridAfter w:val="2"/>
          <w:wAfter w:w="23" w:type="dxa"/>
          <w:trHeight w:val="315"/>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E58B4" w:rsidRPr="004E58B4" w:rsidRDefault="004E58B4" w:rsidP="004E58B4">
            <w:pPr>
              <w:rPr>
                <w:color w:val="auto"/>
                <w:kern w:val="0"/>
              </w:rPr>
            </w:pPr>
          </w:p>
        </w:tc>
        <w:tc>
          <w:tcPr>
            <w:tcW w:w="4395" w:type="dxa"/>
            <w:gridSpan w:val="6"/>
            <w:vMerge/>
            <w:tcBorders>
              <w:top w:val="single" w:sz="4" w:space="0" w:color="auto"/>
              <w:left w:val="single" w:sz="4" w:space="0" w:color="auto"/>
              <w:bottom w:val="single" w:sz="4" w:space="0" w:color="000000"/>
              <w:right w:val="single" w:sz="4" w:space="0" w:color="auto"/>
            </w:tcBorders>
            <w:vAlign w:val="center"/>
            <w:hideMark/>
          </w:tcPr>
          <w:p w:rsidR="004E58B4" w:rsidRPr="004E58B4" w:rsidRDefault="004E58B4" w:rsidP="004E58B4">
            <w:pPr>
              <w:rPr>
                <w:color w:val="auto"/>
                <w:kern w:val="0"/>
              </w:rPr>
            </w:pPr>
          </w:p>
        </w:tc>
        <w:tc>
          <w:tcPr>
            <w:tcW w:w="1300" w:type="dxa"/>
            <w:gridSpan w:val="3"/>
            <w:tcBorders>
              <w:top w:val="nil"/>
              <w:left w:val="nil"/>
              <w:bottom w:val="nil"/>
              <w:right w:val="nil"/>
            </w:tcBorders>
            <w:shd w:val="clear" w:color="auto" w:fill="auto"/>
            <w:vAlign w:val="center"/>
            <w:hideMark/>
          </w:tcPr>
          <w:p w:rsidR="004E58B4" w:rsidRPr="004E58B4" w:rsidRDefault="004E58B4" w:rsidP="004E58B4">
            <w:pPr>
              <w:jc w:val="center"/>
              <w:rPr>
                <w:color w:val="auto"/>
                <w:kern w:val="0"/>
              </w:rPr>
            </w:pPr>
            <w:r w:rsidRPr="004E58B4">
              <w:rPr>
                <w:color w:val="auto"/>
                <w:kern w:val="0"/>
              </w:rPr>
              <w:t>2024 год</w:t>
            </w:r>
          </w:p>
        </w:tc>
        <w:tc>
          <w:tcPr>
            <w:tcW w:w="1220" w:type="dxa"/>
            <w:gridSpan w:val="3"/>
            <w:tcBorders>
              <w:top w:val="nil"/>
              <w:left w:val="single" w:sz="4" w:space="0" w:color="auto"/>
              <w:bottom w:val="nil"/>
              <w:right w:val="nil"/>
            </w:tcBorders>
            <w:shd w:val="clear" w:color="auto" w:fill="auto"/>
            <w:vAlign w:val="center"/>
            <w:hideMark/>
          </w:tcPr>
          <w:p w:rsidR="004E58B4" w:rsidRPr="004E58B4" w:rsidRDefault="004E58B4" w:rsidP="004E58B4">
            <w:pPr>
              <w:jc w:val="center"/>
              <w:rPr>
                <w:color w:val="auto"/>
                <w:kern w:val="0"/>
              </w:rPr>
            </w:pPr>
            <w:r w:rsidRPr="004E58B4">
              <w:rPr>
                <w:color w:val="auto"/>
                <w:kern w:val="0"/>
              </w:rPr>
              <w:t>2025 год</w:t>
            </w:r>
          </w:p>
        </w:tc>
        <w:tc>
          <w:tcPr>
            <w:tcW w:w="1302" w:type="dxa"/>
            <w:gridSpan w:val="3"/>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2026 год</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vAlign w:val="bottom"/>
            <w:hideMark/>
          </w:tcPr>
          <w:p w:rsidR="004E58B4" w:rsidRPr="004E58B4" w:rsidRDefault="004E58B4" w:rsidP="004E58B4">
            <w:pPr>
              <w:rPr>
                <w:color w:val="auto"/>
                <w:kern w:val="0"/>
              </w:rPr>
            </w:pPr>
          </w:p>
        </w:tc>
      </w:tr>
      <w:tr w:rsidR="004E58B4" w:rsidRPr="004E58B4" w:rsidTr="004E58B4">
        <w:trPr>
          <w:gridAfter w:val="2"/>
          <w:wAfter w:w="23" w:type="dxa"/>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lastRenderedPageBreak/>
              <w:t xml:space="preserve"> 01 00 00 00 00 0000 000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Источники внутреннего финансирования дефицита местного бюджета, в том числе:</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1 804,0</w:t>
            </w:r>
          </w:p>
        </w:tc>
        <w:tc>
          <w:tcPr>
            <w:tcW w:w="1220" w:type="dxa"/>
            <w:gridSpan w:val="3"/>
            <w:tcBorders>
              <w:top w:val="single" w:sz="4" w:space="0" w:color="auto"/>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0,0</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0,0</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vAlign w:val="bottom"/>
            <w:hideMark/>
          </w:tcPr>
          <w:p w:rsidR="004E58B4" w:rsidRPr="004E58B4" w:rsidRDefault="004E58B4" w:rsidP="004E58B4">
            <w:pPr>
              <w:rPr>
                <w:color w:val="auto"/>
                <w:kern w:val="0"/>
              </w:rPr>
            </w:pPr>
          </w:p>
        </w:tc>
      </w:tr>
      <w:tr w:rsidR="004E58B4" w:rsidRPr="004E58B4" w:rsidTr="004E58B4">
        <w:trPr>
          <w:gridAfter w:val="2"/>
          <w:wAfter w:w="23" w:type="dxa"/>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01 05 00 00 00 0000 000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Изменение остатков средств на счетах по учету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1 804,0</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0,0</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0,0</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01 05 00 00 00 0000 500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Увеличение остатков средств бюджета поселения</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-29 885,7</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01 05 02 00 00 0000 500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Увеличение прочих остатков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-29 885,7</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01 05 02 01 00 0000 510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 xml:space="preserve">Увеличение прочих остатков денежных средств бюджета </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-29 885,7</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01 05 02 01 10 0000 510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Увеличение прочих остатков денежных средств бюджета поселения</w:t>
            </w:r>
          </w:p>
        </w:tc>
        <w:tc>
          <w:tcPr>
            <w:tcW w:w="1300" w:type="dxa"/>
            <w:gridSpan w:val="3"/>
            <w:tcBorders>
              <w:top w:val="nil"/>
              <w:left w:val="nil"/>
              <w:bottom w:val="single" w:sz="4" w:space="0" w:color="auto"/>
              <w:right w:val="single" w:sz="4" w:space="0" w:color="auto"/>
            </w:tcBorders>
            <w:shd w:val="clear" w:color="000000" w:fill="DDEBF7"/>
            <w:vAlign w:val="center"/>
            <w:hideMark/>
          </w:tcPr>
          <w:p w:rsidR="004E58B4" w:rsidRPr="004E58B4" w:rsidRDefault="004E58B4" w:rsidP="004E58B4">
            <w:pPr>
              <w:jc w:val="center"/>
              <w:rPr>
                <w:color w:val="auto"/>
                <w:kern w:val="0"/>
              </w:rPr>
            </w:pPr>
            <w:r w:rsidRPr="004E58B4">
              <w:rPr>
                <w:color w:val="auto"/>
                <w:kern w:val="0"/>
              </w:rPr>
              <w:t>-29 885,7</w:t>
            </w:r>
          </w:p>
        </w:tc>
        <w:tc>
          <w:tcPr>
            <w:tcW w:w="1220" w:type="dxa"/>
            <w:gridSpan w:val="3"/>
            <w:tcBorders>
              <w:top w:val="nil"/>
              <w:left w:val="nil"/>
              <w:bottom w:val="single" w:sz="4" w:space="0" w:color="auto"/>
              <w:right w:val="single" w:sz="4" w:space="0" w:color="auto"/>
            </w:tcBorders>
            <w:shd w:val="clear" w:color="000000" w:fill="DDEBF7"/>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DDEBF7"/>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01 05 00 00 00 0000 600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Уменьшение остатков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31 689,7</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01 05 02 00 00 0000 600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Уменьшение прочих остатков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31 689,7</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 xml:space="preserve"> 01 05 02 01 00 0000 610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Уменьшение прочих остатков денежных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31 689,7</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E58B4" w:rsidRPr="004E58B4" w:rsidRDefault="004E58B4" w:rsidP="004E58B4">
            <w:pPr>
              <w:jc w:val="center"/>
              <w:rPr>
                <w:color w:val="auto"/>
                <w:kern w:val="0"/>
              </w:rPr>
            </w:pPr>
            <w:r w:rsidRPr="004E58B4">
              <w:rPr>
                <w:color w:val="auto"/>
                <w:kern w:val="0"/>
              </w:rPr>
              <w:t>01 05 02 01 10 0000 610</w:t>
            </w:r>
          </w:p>
        </w:tc>
        <w:tc>
          <w:tcPr>
            <w:tcW w:w="4395" w:type="dxa"/>
            <w:gridSpan w:val="6"/>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both"/>
              <w:rPr>
                <w:color w:val="auto"/>
                <w:kern w:val="0"/>
              </w:rPr>
            </w:pPr>
            <w:r w:rsidRPr="004E58B4">
              <w:rPr>
                <w:color w:val="auto"/>
                <w:kern w:val="0"/>
              </w:rPr>
              <w:t>Уменьшение прочих остатков денежных средств бюджета поселения</w:t>
            </w:r>
          </w:p>
        </w:tc>
        <w:tc>
          <w:tcPr>
            <w:tcW w:w="1300" w:type="dxa"/>
            <w:gridSpan w:val="3"/>
            <w:tcBorders>
              <w:top w:val="nil"/>
              <w:left w:val="nil"/>
              <w:bottom w:val="single" w:sz="4" w:space="0" w:color="auto"/>
              <w:right w:val="single" w:sz="4" w:space="0" w:color="auto"/>
            </w:tcBorders>
            <w:shd w:val="clear" w:color="000000" w:fill="DDEBF7"/>
            <w:vAlign w:val="center"/>
            <w:hideMark/>
          </w:tcPr>
          <w:p w:rsidR="004E58B4" w:rsidRPr="004E58B4" w:rsidRDefault="004E58B4" w:rsidP="004E58B4">
            <w:pPr>
              <w:jc w:val="center"/>
              <w:rPr>
                <w:color w:val="auto"/>
                <w:kern w:val="0"/>
              </w:rPr>
            </w:pPr>
            <w:r w:rsidRPr="004E58B4">
              <w:rPr>
                <w:color w:val="auto"/>
                <w:kern w:val="0"/>
              </w:rPr>
              <w:t>31 689,7</w:t>
            </w:r>
          </w:p>
        </w:tc>
        <w:tc>
          <w:tcPr>
            <w:tcW w:w="1220" w:type="dxa"/>
            <w:gridSpan w:val="3"/>
            <w:tcBorders>
              <w:top w:val="nil"/>
              <w:left w:val="nil"/>
              <w:bottom w:val="single" w:sz="4" w:space="0" w:color="auto"/>
              <w:right w:val="single" w:sz="4" w:space="0" w:color="auto"/>
            </w:tcBorders>
            <w:shd w:val="clear" w:color="000000" w:fill="DDEBF7"/>
            <w:vAlign w:val="center"/>
            <w:hideMark/>
          </w:tcPr>
          <w:p w:rsidR="004E58B4" w:rsidRPr="004E58B4" w:rsidRDefault="004E58B4" w:rsidP="004E58B4">
            <w:pPr>
              <w:jc w:val="center"/>
              <w:rPr>
                <w:color w:val="auto"/>
                <w:kern w:val="0"/>
              </w:rPr>
            </w:pPr>
            <w:r w:rsidRPr="004E58B4">
              <w:rPr>
                <w:color w:val="auto"/>
                <w:kern w:val="0"/>
              </w:rPr>
              <w:t>10 677,5</w:t>
            </w:r>
          </w:p>
        </w:tc>
        <w:tc>
          <w:tcPr>
            <w:tcW w:w="1302" w:type="dxa"/>
            <w:gridSpan w:val="3"/>
            <w:tcBorders>
              <w:top w:val="nil"/>
              <w:left w:val="nil"/>
              <w:bottom w:val="single" w:sz="4" w:space="0" w:color="auto"/>
              <w:right w:val="single" w:sz="4" w:space="0" w:color="auto"/>
            </w:tcBorders>
            <w:shd w:val="clear" w:color="000000" w:fill="DDEBF7"/>
            <w:vAlign w:val="center"/>
            <w:hideMark/>
          </w:tcPr>
          <w:p w:rsidR="004E58B4" w:rsidRPr="004E58B4" w:rsidRDefault="004E58B4" w:rsidP="004E58B4">
            <w:pPr>
              <w:jc w:val="center"/>
              <w:rPr>
                <w:color w:val="auto"/>
                <w:kern w:val="0"/>
              </w:rPr>
            </w:pPr>
            <w:r w:rsidRPr="004E58B4">
              <w:rPr>
                <w:color w:val="auto"/>
                <w:kern w:val="0"/>
              </w:rPr>
              <w:t>11 138,2</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r w:rsidR="004E58B4" w:rsidRPr="004E58B4" w:rsidTr="004E58B4">
        <w:trPr>
          <w:gridAfter w:val="2"/>
          <w:wAfter w:w="23" w:type="dxa"/>
          <w:trHeight w:val="315"/>
        </w:trPr>
        <w:tc>
          <w:tcPr>
            <w:tcW w:w="666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E58B4" w:rsidRPr="004E58B4" w:rsidRDefault="004E58B4" w:rsidP="004E58B4">
            <w:pPr>
              <w:rPr>
                <w:b/>
                <w:bCs/>
                <w:color w:val="auto"/>
                <w:kern w:val="0"/>
              </w:rPr>
            </w:pPr>
            <w:r w:rsidRPr="004E58B4">
              <w:rPr>
                <w:b/>
                <w:bCs/>
                <w:color w:val="auto"/>
                <w:kern w:val="0"/>
              </w:rPr>
              <w:t>ИТОГО</w:t>
            </w:r>
          </w:p>
        </w:tc>
        <w:tc>
          <w:tcPr>
            <w:tcW w:w="130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b/>
                <w:bCs/>
                <w:color w:val="auto"/>
                <w:kern w:val="0"/>
              </w:rPr>
            </w:pPr>
            <w:r w:rsidRPr="004E58B4">
              <w:rPr>
                <w:b/>
                <w:bCs/>
                <w:color w:val="auto"/>
                <w:kern w:val="0"/>
              </w:rPr>
              <w:t>1 804,0</w:t>
            </w:r>
          </w:p>
        </w:tc>
        <w:tc>
          <w:tcPr>
            <w:tcW w:w="1220" w:type="dxa"/>
            <w:gridSpan w:val="3"/>
            <w:tcBorders>
              <w:top w:val="nil"/>
              <w:left w:val="nil"/>
              <w:bottom w:val="single" w:sz="4" w:space="0" w:color="auto"/>
              <w:right w:val="single" w:sz="4" w:space="0" w:color="auto"/>
            </w:tcBorders>
            <w:shd w:val="clear" w:color="auto" w:fill="auto"/>
            <w:vAlign w:val="center"/>
            <w:hideMark/>
          </w:tcPr>
          <w:p w:rsidR="004E58B4" w:rsidRPr="004E58B4" w:rsidRDefault="004E58B4" w:rsidP="004E58B4">
            <w:pPr>
              <w:jc w:val="center"/>
              <w:rPr>
                <w:b/>
                <w:bCs/>
                <w:color w:val="auto"/>
                <w:kern w:val="0"/>
              </w:rPr>
            </w:pPr>
            <w:r w:rsidRPr="004E58B4">
              <w:rPr>
                <w:b/>
                <w:bCs/>
                <w:color w:val="auto"/>
                <w:kern w:val="0"/>
              </w:rPr>
              <w:t>0,0</w:t>
            </w:r>
          </w:p>
        </w:tc>
        <w:tc>
          <w:tcPr>
            <w:tcW w:w="1302" w:type="dxa"/>
            <w:gridSpan w:val="3"/>
            <w:tcBorders>
              <w:top w:val="nil"/>
              <w:left w:val="nil"/>
              <w:bottom w:val="single" w:sz="4" w:space="0" w:color="auto"/>
              <w:right w:val="single" w:sz="4" w:space="0" w:color="auto"/>
            </w:tcBorders>
            <w:shd w:val="clear" w:color="000000" w:fill="FFFFFF"/>
            <w:vAlign w:val="center"/>
            <w:hideMark/>
          </w:tcPr>
          <w:p w:rsidR="004E58B4" w:rsidRPr="004E58B4" w:rsidRDefault="004E58B4" w:rsidP="004E58B4">
            <w:pPr>
              <w:jc w:val="center"/>
              <w:rPr>
                <w:b/>
                <w:bCs/>
                <w:color w:val="auto"/>
                <w:kern w:val="0"/>
              </w:rPr>
            </w:pPr>
            <w:r w:rsidRPr="004E58B4">
              <w:rPr>
                <w:b/>
                <w:bCs/>
                <w:color w:val="auto"/>
                <w:kern w:val="0"/>
              </w:rPr>
              <w:t>0,0</w:t>
            </w:r>
          </w:p>
        </w:tc>
        <w:tc>
          <w:tcPr>
            <w:tcW w:w="960" w:type="dxa"/>
            <w:gridSpan w:val="5"/>
            <w:tcBorders>
              <w:top w:val="nil"/>
              <w:left w:val="nil"/>
              <w:bottom w:val="nil"/>
              <w:right w:val="nil"/>
            </w:tcBorders>
            <w:shd w:val="clear" w:color="auto" w:fill="auto"/>
            <w:noWrap/>
            <w:vAlign w:val="bottom"/>
            <w:hideMark/>
          </w:tcPr>
          <w:p w:rsidR="004E58B4" w:rsidRPr="004E58B4" w:rsidRDefault="004E58B4" w:rsidP="004E58B4">
            <w:pPr>
              <w:jc w:val="center"/>
              <w:rPr>
                <w:b/>
                <w:bCs/>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c>
          <w:tcPr>
            <w:tcW w:w="960" w:type="dxa"/>
            <w:gridSpan w:val="3"/>
            <w:tcBorders>
              <w:top w:val="nil"/>
              <w:left w:val="nil"/>
              <w:bottom w:val="nil"/>
              <w:right w:val="nil"/>
            </w:tcBorders>
            <w:shd w:val="clear" w:color="auto" w:fill="auto"/>
            <w:noWrap/>
            <w:vAlign w:val="bottom"/>
            <w:hideMark/>
          </w:tcPr>
          <w:p w:rsidR="004E58B4" w:rsidRPr="004E58B4" w:rsidRDefault="004E58B4" w:rsidP="004E58B4">
            <w:pPr>
              <w:rPr>
                <w:color w:val="auto"/>
                <w:kern w:val="0"/>
              </w:rPr>
            </w:pPr>
          </w:p>
        </w:tc>
      </w:tr>
    </w:tbl>
    <w:p w:rsidR="00217AD9" w:rsidRDefault="00217AD9" w:rsidP="004E58B4">
      <w:pPr>
        <w:pStyle w:val="afd"/>
        <w:rPr>
          <w:sz w:val="18"/>
          <w:szCs w:val="18"/>
        </w:rPr>
      </w:pPr>
    </w:p>
    <w:p w:rsidR="00217AD9" w:rsidRDefault="00217AD9" w:rsidP="00CB2DA2">
      <w:pPr>
        <w:pStyle w:val="afd"/>
        <w:jc w:val="center"/>
        <w:rPr>
          <w:sz w:val="18"/>
          <w:szCs w:val="18"/>
        </w:rPr>
      </w:pPr>
    </w:p>
    <w:p w:rsidR="00217AD9" w:rsidRPr="004E58B4" w:rsidRDefault="00217AD9" w:rsidP="00CB2DA2">
      <w:pPr>
        <w:pStyle w:val="afd"/>
        <w:jc w:val="center"/>
        <w:rPr>
          <w:rFonts w:ascii="Times New Roman" w:hAnsi="Times New Roman"/>
          <w:sz w:val="18"/>
          <w:szCs w:val="18"/>
        </w:rPr>
      </w:pPr>
    </w:p>
    <w:p w:rsidR="00CB2DA2" w:rsidRPr="004E58B4" w:rsidRDefault="00CB2DA2" w:rsidP="00CB2DA2">
      <w:pPr>
        <w:pStyle w:val="afd"/>
        <w:jc w:val="center"/>
        <w:rPr>
          <w:rFonts w:ascii="Times New Roman" w:hAnsi="Times New Roman"/>
          <w:b/>
          <w:sz w:val="18"/>
          <w:szCs w:val="18"/>
        </w:rPr>
      </w:pPr>
      <w:r w:rsidRPr="004E58B4">
        <w:rPr>
          <w:rFonts w:ascii="Times New Roman" w:hAnsi="Times New Roman"/>
          <w:sz w:val="18"/>
          <w:szCs w:val="18"/>
        </w:rPr>
        <w:t> </w:t>
      </w:r>
      <w:r w:rsidRPr="004E58B4">
        <w:rPr>
          <w:rFonts w:ascii="Times New Roman" w:hAnsi="Times New Roman"/>
          <w:b/>
          <w:sz w:val="18"/>
          <w:szCs w:val="18"/>
        </w:rPr>
        <w:t>Совет депутатов Промышленного сельсовета</w:t>
      </w:r>
    </w:p>
    <w:p w:rsidR="00CB2DA2" w:rsidRPr="004E58B4" w:rsidRDefault="00CB2DA2" w:rsidP="00CB2DA2">
      <w:pPr>
        <w:pStyle w:val="afd"/>
        <w:jc w:val="center"/>
        <w:rPr>
          <w:rFonts w:ascii="Times New Roman" w:hAnsi="Times New Roman"/>
          <w:b/>
          <w:sz w:val="18"/>
          <w:szCs w:val="18"/>
        </w:rPr>
      </w:pPr>
      <w:r w:rsidRPr="004E58B4">
        <w:rPr>
          <w:rFonts w:ascii="Times New Roman" w:hAnsi="Times New Roman"/>
          <w:b/>
          <w:sz w:val="18"/>
          <w:szCs w:val="18"/>
        </w:rPr>
        <w:t>Искитимского района Новосибирской области</w:t>
      </w:r>
    </w:p>
    <w:p w:rsidR="00CB2DA2" w:rsidRPr="004E58B4" w:rsidRDefault="00CB2DA2" w:rsidP="00CB2DA2">
      <w:pPr>
        <w:pStyle w:val="afd"/>
        <w:jc w:val="center"/>
        <w:rPr>
          <w:rFonts w:ascii="Times New Roman" w:hAnsi="Times New Roman"/>
          <w:sz w:val="18"/>
          <w:szCs w:val="18"/>
        </w:rPr>
      </w:pPr>
      <w:r w:rsidRPr="004E58B4">
        <w:rPr>
          <w:rFonts w:ascii="Times New Roman" w:hAnsi="Times New Roman"/>
          <w:sz w:val="18"/>
          <w:szCs w:val="18"/>
        </w:rPr>
        <w:t>(шестого созыва)</w:t>
      </w:r>
    </w:p>
    <w:p w:rsidR="00CB2DA2" w:rsidRPr="004E58B4" w:rsidRDefault="00CB2DA2" w:rsidP="00CB2DA2">
      <w:pPr>
        <w:pStyle w:val="afd"/>
        <w:jc w:val="center"/>
        <w:rPr>
          <w:rFonts w:ascii="Times New Roman" w:hAnsi="Times New Roman"/>
          <w:sz w:val="18"/>
          <w:szCs w:val="18"/>
        </w:rPr>
      </w:pPr>
    </w:p>
    <w:p w:rsidR="00CB2DA2" w:rsidRPr="004E58B4" w:rsidRDefault="00CB2DA2" w:rsidP="00CB2DA2">
      <w:pPr>
        <w:autoSpaceDE w:val="0"/>
        <w:autoSpaceDN w:val="0"/>
        <w:adjustRightInd w:val="0"/>
        <w:jc w:val="center"/>
        <w:rPr>
          <w:b/>
          <w:bCs/>
          <w:sz w:val="18"/>
          <w:szCs w:val="18"/>
        </w:rPr>
      </w:pPr>
      <w:r w:rsidRPr="004E58B4">
        <w:rPr>
          <w:b/>
          <w:bCs/>
          <w:sz w:val="18"/>
          <w:szCs w:val="18"/>
        </w:rPr>
        <w:t>РЕШЕНИЕ</w:t>
      </w:r>
    </w:p>
    <w:p w:rsidR="00CB2DA2" w:rsidRPr="004E58B4" w:rsidRDefault="00CB2DA2" w:rsidP="00CB2DA2">
      <w:pPr>
        <w:autoSpaceDE w:val="0"/>
        <w:autoSpaceDN w:val="0"/>
        <w:adjustRightInd w:val="0"/>
        <w:rPr>
          <w:bCs/>
          <w:sz w:val="18"/>
          <w:szCs w:val="18"/>
        </w:rPr>
      </w:pPr>
      <w:r w:rsidRPr="004E58B4">
        <w:rPr>
          <w:bCs/>
          <w:sz w:val="18"/>
          <w:szCs w:val="18"/>
        </w:rPr>
        <w:t xml:space="preserve">                                                                                  Сорок третьей (очередной) сессии</w:t>
      </w:r>
    </w:p>
    <w:p w:rsidR="00CB2DA2" w:rsidRPr="004E58B4" w:rsidRDefault="00CB2DA2" w:rsidP="00CB2DA2">
      <w:pPr>
        <w:autoSpaceDE w:val="0"/>
        <w:autoSpaceDN w:val="0"/>
        <w:adjustRightInd w:val="0"/>
        <w:jc w:val="center"/>
        <w:rPr>
          <w:sz w:val="18"/>
          <w:szCs w:val="18"/>
          <w:u w:val="single"/>
        </w:rPr>
      </w:pPr>
      <w:r w:rsidRPr="004E58B4">
        <w:rPr>
          <w:sz w:val="18"/>
          <w:szCs w:val="18"/>
          <w:u w:val="single"/>
        </w:rPr>
        <w:t>04.03.2024 № 146</w:t>
      </w:r>
    </w:p>
    <w:p w:rsidR="00CB2DA2" w:rsidRPr="004E58B4" w:rsidRDefault="00CB2DA2" w:rsidP="00CB2DA2">
      <w:pPr>
        <w:autoSpaceDE w:val="0"/>
        <w:autoSpaceDN w:val="0"/>
        <w:adjustRightInd w:val="0"/>
        <w:jc w:val="center"/>
        <w:rPr>
          <w:sz w:val="18"/>
          <w:szCs w:val="18"/>
          <w:u w:val="single"/>
        </w:rPr>
      </w:pPr>
      <w:r w:rsidRPr="004E58B4">
        <w:rPr>
          <w:sz w:val="18"/>
          <w:szCs w:val="18"/>
        </w:rPr>
        <w:t xml:space="preserve"> </w:t>
      </w:r>
      <w:r w:rsidR="004E58B4">
        <w:rPr>
          <w:sz w:val="18"/>
          <w:szCs w:val="18"/>
        </w:rPr>
        <w:t xml:space="preserve">п. </w:t>
      </w:r>
      <w:r w:rsidRPr="004E58B4">
        <w:rPr>
          <w:sz w:val="18"/>
          <w:szCs w:val="18"/>
        </w:rPr>
        <w:t>Керамкомбинат</w:t>
      </w:r>
    </w:p>
    <w:p w:rsidR="00CB2DA2" w:rsidRPr="004E58B4" w:rsidRDefault="00CB2DA2" w:rsidP="00CB2DA2">
      <w:pPr>
        <w:shd w:val="clear" w:color="auto" w:fill="FFFFFF"/>
        <w:ind w:firstLine="640"/>
        <w:outlineLvl w:val="2"/>
        <w:rPr>
          <w:sz w:val="18"/>
          <w:szCs w:val="18"/>
        </w:rPr>
      </w:pPr>
    </w:p>
    <w:p w:rsidR="00CB2DA2" w:rsidRPr="004E58B4" w:rsidRDefault="00CB2DA2" w:rsidP="00CB2DA2">
      <w:pPr>
        <w:shd w:val="clear" w:color="auto" w:fill="FFFFFF"/>
        <w:ind w:firstLine="640"/>
        <w:outlineLvl w:val="2"/>
        <w:rPr>
          <w:b/>
          <w:bCs/>
          <w:sz w:val="18"/>
          <w:szCs w:val="18"/>
        </w:rPr>
      </w:pPr>
    </w:p>
    <w:p w:rsidR="00CB2DA2" w:rsidRPr="004E58B4" w:rsidRDefault="00CB2DA2" w:rsidP="00CB2DA2">
      <w:pPr>
        <w:shd w:val="clear" w:color="auto" w:fill="FFFFFF"/>
        <w:ind w:firstLine="640"/>
        <w:jc w:val="center"/>
        <w:outlineLvl w:val="2"/>
        <w:rPr>
          <w:bCs/>
          <w:sz w:val="18"/>
          <w:szCs w:val="18"/>
        </w:rPr>
      </w:pPr>
      <w:r w:rsidRPr="004E58B4">
        <w:rPr>
          <w:bCs/>
          <w:sz w:val="18"/>
          <w:szCs w:val="18"/>
        </w:rPr>
        <w:t>О Порядке внесения проектов муниципальных правовых актов</w:t>
      </w:r>
      <w:r w:rsidR="004E58B4">
        <w:rPr>
          <w:sz w:val="18"/>
          <w:szCs w:val="18"/>
        </w:rPr>
        <w:t xml:space="preserve">, перечень и </w:t>
      </w:r>
      <w:r w:rsidRPr="004E58B4">
        <w:rPr>
          <w:sz w:val="18"/>
          <w:szCs w:val="18"/>
        </w:rPr>
        <w:t>формы прилагаемых к ним документов в</w:t>
      </w:r>
      <w:r w:rsidRPr="004E58B4">
        <w:rPr>
          <w:bCs/>
          <w:sz w:val="18"/>
          <w:szCs w:val="18"/>
        </w:rPr>
        <w:t xml:space="preserve"> Совет депутатов Промышленного сельсовета Искитимского района Новосибирской области </w:t>
      </w:r>
    </w:p>
    <w:p w:rsidR="00CB2DA2" w:rsidRPr="004E58B4" w:rsidRDefault="00CB2DA2" w:rsidP="00CB2DA2">
      <w:pPr>
        <w:shd w:val="clear" w:color="auto" w:fill="FFFFFF"/>
        <w:ind w:firstLine="640"/>
        <w:outlineLvl w:val="2"/>
        <w:rPr>
          <w:b/>
          <w:bCs/>
          <w:sz w:val="18"/>
          <w:szCs w:val="18"/>
        </w:rPr>
      </w:pPr>
      <w:r w:rsidRPr="004E58B4">
        <w:rPr>
          <w:sz w:val="18"/>
          <w:szCs w:val="18"/>
        </w:rPr>
        <w:t> </w:t>
      </w:r>
    </w:p>
    <w:p w:rsidR="00CB2DA2" w:rsidRPr="004E58B4" w:rsidRDefault="00CB2DA2" w:rsidP="00CB2DA2">
      <w:pPr>
        <w:shd w:val="clear" w:color="auto" w:fill="FFFFFF"/>
        <w:ind w:firstLine="640"/>
        <w:outlineLvl w:val="2"/>
        <w:rPr>
          <w:sz w:val="18"/>
          <w:szCs w:val="18"/>
        </w:rPr>
      </w:pPr>
      <w:r w:rsidRPr="004E58B4">
        <w:rPr>
          <w:sz w:val="18"/>
          <w:szCs w:val="18"/>
        </w:rPr>
        <w:t>В соответствии со ст. 46 Федерального закона </w:t>
      </w:r>
      <w:hyperlink r:id="rId8" w:tgtFrame="_blank" w:history="1">
        <w:r w:rsidRPr="004E58B4">
          <w:rPr>
            <w:sz w:val="18"/>
            <w:szCs w:val="18"/>
          </w:rPr>
          <w:t>от 06.10.2003 № 131-ФЗ</w:t>
        </w:r>
      </w:hyperlink>
      <w:r w:rsidRPr="004E58B4">
        <w:rPr>
          <w:sz w:val="18"/>
          <w:szCs w:val="18"/>
        </w:rPr>
        <w:t xml:space="preserve"> "Об общих принципах организации местного самоуправления в Российской Федерации",  Уставом сельского поселения Промышленного сельсовета  Искитимского муниципального  района Новосибирской области, Совет депутатов Промышленного сельсовета Искитимского района Новосибирской области </w:t>
      </w:r>
    </w:p>
    <w:p w:rsidR="00CB2DA2" w:rsidRPr="004E58B4" w:rsidRDefault="00CB2DA2" w:rsidP="00CB2DA2">
      <w:pPr>
        <w:shd w:val="clear" w:color="auto" w:fill="FFFFFF"/>
        <w:outlineLvl w:val="2"/>
        <w:rPr>
          <w:b/>
          <w:bCs/>
          <w:sz w:val="18"/>
          <w:szCs w:val="18"/>
        </w:rPr>
      </w:pPr>
      <w:r w:rsidRPr="004E58B4">
        <w:rPr>
          <w:b/>
          <w:sz w:val="18"/>
          <w:szCs w:val="18"/>
        </w:rPr>
        <w:t> РЕШИЛ:</w:t>
      </w:r>
    </w:p>
    <w:p w:rsidR="00CB2DA2" w:rsidRPr="004E58B4" w:rsidRDefault="00CB2DA2" w:rsidP="00CB2DA2">
      <w:pPr>
        <w:shd w:val="clear" w:color="auto" w:fill="FFFFFF"/>
        <w:ind w:firstLine="640"/>
        <w:outlineLvl w:val="2"/>
        <w:rPr>
          <w:b/>
          <w:bCs/>
          <w:sz w:val="18"/>
          <w:szCs w:val="18"/>
        </w:rPr>
      </w:pPr>
      <w:r w:rsidRPr="004E58B4">
        <w:rPr>
          <w:sz w:val="18"/>
          <w:szCs w:val="18"/>
        </w:rPr>
        <w:t>1. Утвердить Порядок внесения проектов муниципальных правовых актов, перечень и формы прилагаемых к ним документов в Совет депутатов Искитимского района согласно приложению.</w:t>
      </w:r>
    </w:p>
    <w:p w:rsidR="00CB2DA2" w:rsidRPr="004E58B4" w:rsidRDefault="00CB2DA2" w:rsidP="00CB2DA2">
      <w:pPr>
        <w:shd w:val="clear" w:color="auto" w:fill="FFFFFF"/>
        <w:ind w:firstLine="640"/>
        <w:outlineLvl w:val="2"/>
        <w:rPr>
          <w:sz w:val="18"/>
          <w:szCs w:val="18"/>
        </w:rPr>
      </w:pPr>
      <w:r w:rsidRPr="004E58B4">
        <w:rPr>
          <w:sz w:val="18"/>
          <w:szCs w:val="18"/>
        </w:rPr>
        <w:t>2. 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CB2DA2" w:rsidRPr="004E58B4" w:rsidRDefault="00CB2DA2" w:rsidP="00CB2DA2">
      <w:pPr>
        <w:shd w:val="clear" w:color="auto" w:fill="FFFFFF"/>
        <w:ind w:firstLine="640"/>
        <w:outlineLvl w:val="2"/>
        <w:rPr>
          <w:b/>
          <w:bCs/>
          <w:sz w:val="18"/>
          <w:szCs w:val="18"/>
        </w:rPr>
      </w:pPr>
      <w:r w:rsidRPr="004E58B4">
        <w:rPr>
          <w:sz w:val="18"/>
          <w:szCs w:val="18"/>
        </w:rPr>
        <w:t>3. Настоящее решение вступает в силу после его официального опубликования.</w:t>
      </w:r>
    </w:p>
    <w:p w:rsidR="00CB2DA2" w:rsidRPr="004E58B4" w:rsidRDefault="00CB2DA2" w:rsidP="00CB2DA2">
      <w:pPr>
        <w:shd w:val="clear" w:color="auto" w:fill="FFFFFF"/>
        <w:ind w:firstLine="640"/>
        <w:outlineLvl w:val="2"/>
        <w:rPr>
          <w:b/>
          <w:bCs/>
          <w:sz w:val="18"/>
          <w:szCs w:val="18"/>
        </w:rPr>
      </w:pPr>
      <w:r w:rsidRPr="004E58B4">
        <w:rPr>
          <w:sz w:val="18"/>
          <w:szCs w:val="18"/>
        </w:rPr>
        <w:t> </w:t>
      </w:r>
    </w:p>
    <w:p w:rsidR="00CB2DA2" w:rsidRPr="004E58B4" w:rsidRDefault="00CB2DA2" w:rsidP="00CB2DA2">
      <w:pPr>
        <w:shd w:val="clear" w:color="auto" w:fill="FFFFFF"/>
        <w:outlineLvl w:val="2"/>
        <w:rPr>
          <w:sz w:val="18"/>
          <w:szCs w:val="18"/>
        </w:rPr>
      </w:pPr>
      <w:r w:rsidRPr="004E58B4">
        <w:rPr>
          <w:sz w:val="18"/>
          <w:szCs w:val="18"/>
        </w:rPr>
        <w:t>Председатель Совета</w:t>
      </w:r>
      <w:r w:rsidRPr="004E58B4">
        <w:rPr>
          <w:b/>
          <w:bCs/>
          <w:sz w:val="18"/>
          <w:szCs w:val="18"/>
        </w:rPr>
        <w:t xml:space="preserve"> </w:t>
      </w:r>
      <w:r w:rsidRPr="004E58B4">
        <w:rPr>
          <w:sz w:val="18"/>
          <w:szCs w:val="18"/>
        </w:rPr>
        <w:t xml:space="preserve">депутатов                                                           </w:t>
      </w:r>
      <w:r w:rsidR="004E58B4">
        <w:rPr>
          <w:sz w:val="18"/>
          <w:szCs w:val="18"/>
        </w:rPr>
        <w:t xml:space="preserve">                                                                           </w:t>
      </w:r>
      <w:r w:rsidRPr="004E58B4">
        <w:rPr>
          <w:sz w:val="18"/>
          <w:szCs w:val="18"/>
        </w:rPr>
        <w:t xml:space="preserve"> Е.В. Романова</w:t>
      </w:r>
    </w:p>
    <w:p w:rsidR="00CB2DA2" w:rsidRPr="004E58B4" w:rsidRDefault="00CB2DA2" w:rsidP="00CB2DA2">
      <w:pPr>
        <w:shd w:val="clear" w:color="auto" w:fill="FFFFFF"/>
        <w:outlineLvl w:val="2"/>
        <w:rPr>
          <w:sz w:val="18"/>
          <w:szCs w:val="18"/>
        </w:rPr>
      </w:pPr>
      <w:r w:rsidRPr="004E58B4">
        <w:rPr>
          <w:sz w:val="18"/>
          <w:szCs w:val="18"/>
        </w:rPr>
        <w:t xml:space="preserve"> Промышленного сельсовета </w:t>
      </w:r>
    </w:p>
    <w:p w:rsidR="00CB2DA2" w:rsidRPr="004E58B4" w:rsidRDefault="00CB2DA2" w:rsidP="00CB2DA2">
      <w:pPr>
        <w:shd w:val="clear" w:color="auto" w:fill="FFFFFF"/>
        <w:outlineLvl w:val="2"/>
        <w:rPr>
          <w:sz w:val="18"/>
          <w:szCs w:val="18"/>
        </w:rPr>
      </w:pPr>
    </w:p>
    <w:p w:rsidR="00CB2DA2" w:rsidRPr="004E58B4" w:rsidRDefault="00CB2DA2" w:rsidP="00CB2DA2">
      <w:pPr>
        <w:shd w:val="clear" w:color="auto" w:fill="FFFFFF"/>
        <w:outlineLvl w:val="2"/>
        <w:rPr>
          <w:sz w:val="18"/>
          <w:szCs w:val="18"/>
        </w:rPr>
      </w:pPr>
    </w:p>
    <w:p w:rsidR="00CB2DA2" w:rsidRPr="004E58B4" w:rsidRDefault="00CB2DA2" w:rsidP="004E58B4">
      <w:pPr>
        <w:shd w:val="clear" w:color="auto" w:fill="FFFFFF"/>
        <w:outlineLvl w:val="2"/>
        <w:rPr>
          <w:sz w:val="18"/>
          <w:szCs w:val="18"/>
        </w:rPr>
      </w:pPr>
      <w:r w:rsidRPr="004E58B4">
        <w:rPr>
          <w:sz w:val="18"/>
          <w:szCs w:val="18"/>
        </w:rPr>
        <w:t xml:space="preserve">Глава   Промышленного сельсовета                                      </w:t>
      </w:r>
      <w:r w:rsidR="004E58B4">
        <w:rPr>
          <w:sz w:val="18"/>
          <w:szCs w:val="18"/>
        </w:rPr>
        <w:t xml:space="preserve">                                                                                              К.Э. Кутюн</w:t>
      </w:r>
    </w:p>
    <w:p w:rsidR="00CB2DA2" w:rsidRPr="004E58B4" w:rsidRDefault="00CB2DA2" w:rsidP="00CB2DA2">
      <w:pPr>
        <w:shd w:val="clear" w:color="auto" w:fill="FFFFFF"/>
        <w:outlineLvl w:val="2"/>
        <w:rPr>
          <w:sz w:val="18"/>
          <w:szCs w:val="18"/>
        </w:rPr>
      </w:pPr>
    </w:p>
    <w:p w:rsidR="00CB2DA2" w:rsidRPr="004E58B4" w:rsidRDefault="00CB2DA2" w:rsidP="00CB2DA2">
      <w:pPr>
        <w:shd w:val="clear" w:color="auto" w:fill="FFFFFF"/>
        <w:ind w:firstLine="640"/>
        <w:jc w:val="right"/>
        <w:outlineLvl w:val="2"/>
        <w:rPr>
          <w:sz w:val="18"/>
          <w:szCs w:val="18"/>
        </w:rPr>
      </w:pPr>
    </w:p>
    <w:p w:rsidR="00CB2DA2" w:rsidRPr="004E58B4" w:rsidRDefault="00CB2DA2" w:rsidP="00CB2DA2">
      <w:pPr>
        <w:shd w:val="clear" w:color="auto" w:fill="FFFFFF"/>
        <w:ind w:firstLine="640"/>
        <w:jc w:val="right"/>
        <w:outlineLvl w:val="2"/>
        <w:rPr>
          <w:b/>
          <w:bCs/>
          <w:sz w:val="18"/>
          <w:szCs w:val="18"/>
        </w:rPr>
      </w:pPr>
      <w:r w:rsidRPr="004E58B4">
        <w:rPr>
          <w:sz w:val="18"/>
          <w:szCs w:val="18"/>
        </w:rPr>
        <w:t>Приложение</w:t>
      </w:r>
    </w:p>
    <w:p w:rsidR="00CB2DA2" w:rsidRPr="004E58B4" w:rsidRDefault="00CB2DA2" w:rsidP="00CB2DA2">
      <w:pPr>
        <w:shd w:val="clear" w:color="auto" w:fill="FFFFFF"/>
        <w:ind w:firstLine="640"/>
        <w:jc w:val="right"/>
        <w:outlineLvl w:val="2"/>
        <w:rPr>
          <w:b/>
          <w:bCs/>
          <w:sz w:val="18"/>
          <w:szCs w:val="18"/>
        </w:rPr>
      </w:pPr>
      <w:r w:rsidRPr="004E58B4">
        <w:rPr>
          <w:sz w:val="18"/>
          <w:szCs w:val="18"/>
        </w:rPr>
        <w:t xml:space="preserve">к решению </w:t>
      </w:r>
    </w:p>
    <w:p w:rsidR="00CB2DA2" w:rsidRPr="004E58B4" w:rsidRDefault="00CB2DA2" w:rsidP="00CB2DA2">
      <w:pPr>
        <w:shd w:val="clear" w:color="auto" w:fill="FFFFFF"/>
        <w:ind w:firstLine="640"/>
        <w:jc w:val="right"/>
        <w:outlineLvl w:val="2"/>
        <w:rPr>
          <w:sz w:val="18"/>
          <w:szCs w:val="18"/>
        </w:rPr>
      </w:pPr>
      <w:r w:rsidRPr="004E58B4">
        <w:rPr>
          <w:sz w:val="18"/>
          <w:szCs w:val="18"/>
        </w:rPr>
        <w:t xml:space="preserve">Совета депутатов Промышленного сельсовета </w:t>
      </w:r>
    </w:p>
    <w:p w:rsidR="00CB2DA2" w:rsidRPr="004E58B4" w:rsidRDefault="00CB2DA2" w:rsidP="00CB2DA2">
      <w:pPr>
        <w:shd w:val="clear" w:color="auto" w:fill="FFFFFF"/>
        <w:ind w:firstLine="640"/>
        <w:jc w:val="right"/>
        <w:outlineLvl w:val="2"/>
        <w:rPr>
          <w:sz w:val="18"/>
          <w:szCs w:val="18"/>
        </w:rPr>
      </w:pPr>
      <w:r w:rsidRPr="004E58B4">
        <w:rPr>
          <w:sz w:val="18"/>
          <w:szCs w:val="18"/>
        </w:rPr>
        <w:t>Искитимского района Новосибирской области</w:t>
      </w:r>
    </w:p>
    <w:p w:rsidR="00CB2DA2" w:rsidRPr="004E58B4" w:rsidRDefault="00CB2DA2" w:rsidP="00CB2DA2">
      <w:pPr>
        <w:shd w:val="clear" w:color="auto" w:fill="FFFFFF"/>
        <w:ind w:firstLine="640"/>
        <w:jc w:val="right"/>
        <w:outlineLvl w:val="2"/>
        <w:rPr>
          <w:b/>
          <w:bCs/>
          <w:sz w:val="18"/>
          <w:szCs w:val="18"/>
        </w:rPr>
      </w:pPr>
      <w:r w:rsidRPr="004E58B4">
        <w:rPr>
          <w:sz w:val="18"/>
          <w:szCs w:val="18"/>
        </w:rPr>
        <w:t xml:space="preserve"> от 04.03.2024 № 146</w:t>
      </w:r>
    </w:p>
    <w:p w:rsidR="00CB2DA2" w:rsidRPr="004E58B4" w:rsidRDefault="00CB2DA2" w:rsidP="00CB2DA2">
      <w:pPr>
        <w:shd w:val="clear" w:color="auto" w:fill="FFFFFF"/>
        <w:ind w:firstLine="640"/>
        <w:outlineLvl w:val="2"/>
        <w:rPr>
          <w:b/>
          <w:bCs/>
          <w:sz w:val="18"/>
          <w:szCs w:val="18"/>
        </w:rPr>
      </w:pPr>
      <w:r w:rsidRPr="004E58B4">
        <w:rPr>
          <w:sz w:val="18"/>
          <w:szCs w:val="18"/>
        </w:rPr>
        <w:t> </w:t>
      </w:r>
    </w:p>
    <w:p w:rsidR="00CB2DA2" w:rsidRPr="004E58B4" w:rsidRDefault="00CB2DA2" w:rsidP="00CB2DA2">
      <w:pPr>
        <w:shd w:val="clear" w:color="auto" w:fill="FFFFFF"/>
        <w:jc w:val="center"/>
        <w:outlineLvl w:val="2"/>
        <w:rPr>
          <w:bCs/>
          <w:sz w:val="18"/>
          <w:szCs w:val="18"/>
        </w:rPr>
      </w:pPr>
      <w:r w:rsidRPr="004E58B4">
        <w:rPr>
          <w:bCs/>
          <w:sz w:val="18"/>
          <w:szCs w:val="18"/>
        </w:rPr>
        <w:t>Порядок внесения проектов муниципальных правовых актов</w:t>
      </w:r>
      <w:r w:rsidRPr="004E58B4">
        <w:rPr>
          <w:sz w:val="18"/>
          <w:szCs w:val="18"/>
        </w:rPr>
        <w:t xml:space="preserve">, перечень и  формы прилагаемых к ним документов </w:t>
      </w:r>
      <w:r w:rsidRPr="004E58B4">
        <w:rPr>
          <w:bCs/>
          <w:sz w:val="18"/>
          <w:szCs w:val="18"/>
        </w:rPr>
        <w:t xml:space="preserve">в Совет депутатов </w:t>
      </w:r>
      <w:r w:rsidRPr="004E58B4">
        <w:rPr>
          <w:sz w:val="18"/>
          <w:szCs w:val="18"/>
        </w:rPr>
        <w:t>Промышленного сельсовета Искитимского района Новосибирской области </w:t>
      </w:r>
    </w:p>
    <w:p w:rsidR="00CB2DA2" w:rsidRDefault="00CB2DA2" w:rsidP="00CB2DA2">
      <w:pPr>
        <w:shd w:val="clear" w:color="auto" w:fill="FFFFFF"/>
        <w:ind w:firstLine="640"/>
        <w:outlineLvl w:val="2"/>
        <w:rPr>
          <w:sz w:val="18"/>
          <w:szCs w:val="18"/>
        </w:rPr>
      </w:pPr>
    </w:p>
    <w:p w:rsidR="004E58B4" w:rsidRPr="004E58B4" w:rsidRDefault="004E58B4" w:rsidP="00CB2DA2">
      <w:pPr>
        <w:shd w:val="clear" w:color="auto" w:fill="FFFFFF"/>
        <w:ind w:firstLine="640"/>
        <w:outlineLvl w:val="2"/>
        <w:rPr>
          <w:sz w:val="18"/>
          <w:szCs w:val="18"/>
        </w:rPr>
      </w:pPr>
    </w:p>
    <w:p w:rsidR="00CB2DA2" w:rsidRPr="004E58B4" w:rsidRDefault="00CB2DA2" w:rsidP="00CB2DA2">
      <w:pPr>
        <w:shd w:val="clear" w:color="auto" w:fill="FFFFFF"/>
        <w:ind w:firstLine="640"/>
        <w:jc w:val="center"/>
        <w:outlineLvl w:val="2"/>
        <w:rPr>
          <w:b/>
          <w:bCs/>
          <w:sz w:val="18"/>
          <w:szCs w:val="18"/>
        </w:rPr>
      </w:pPr>
      <w:r w:rsidRPr="004E58B4">
        <w:rPr>
          <w:b/>
          <w:sz w:val="18"/>
          <w:szCs w:val="18"/>
        </w:rPr>
        <w:lastRenderedPageBreak/>
        <w:t>Общие положения</w:t>
      </w:r>
    </w:p>
    <w:p w:rsidR="00CB2DA2" w:rsidRPr="004E58B4" w:rsidRDefault="00CB2DA2" w:rsidP="00CB2DA2">
      <w:pPr>
        <w:shd w:val="clear" w:color="auto" w:fill="FFFFFF"/>
        <w:ind w:firstLine="640"/>
        <w:outlineLvl w:val="2"/>
        <w:rPr>
          <w:b/>
          <w:bCs/>
          <w:sz w:val="18"/>
          <w:szCs w:val="18"/>
        </w:rPr>
      </w:pPr>
      <w:r w:rsidRPr="004E58B4">
        <w:rPr>
          <w:sz w:val="18"/>
          <w:szCs w:val="18"/>
        </w:rPr>
        <w:t>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Промышленного сельсовета Искитимского муниципального района Новосибирской области и определяет порядок внесения проектов муниципальных правовых актов, перечень и формы прилагаемых к ним документов  в Совет депутатов Промышленного сельсовета Искитимского района Новосибирской области  (далее - Порядок).</w:t>
      </w:r>
    </w:p>
    <w:p w:rsidR="00CB2DA2" w:rsidRPr="004E58B4" w:rsidRDefault="00CB2DA2" w:rsidP="00CB2DA2">
      <w:pPr>
        <w:shd w:val="clear" w:color="auto" w:fill="FFFFFF"/>
        <w:ind w:firstLine="640"/>
        <w:outlineLvl w:val="2"/>
        <w:rPr>
          <w:b/>
          <w:bCs/>
          <w:sz w:val="18"/>
          <w:szCs w:val="18"/>
        </w:rPr>
      </w:pPr>
      <w:r w:rsidRPr="004E58B4">
        <w:rPr>
          <w:sz w:val="18"/>
          <w:szCs w:val="18"/>
        </w:rPr>
        <w:t> </w:t>
      </w:r>
    </w:p>
    <w:p w:rsidR="00CB2DA2" w:rsidRPr="004E58B4" w:rsidRDefault="00CB2DA2" w:rsidP="00CB2DA2">
      <w:pPr>
        <w:shd w:val="clear" w:color="auto" w:fill="FFFFFF"/>
        <w:ind w:firstLine="640"/>
        <w:outlineLvl w:val="2"/>
        <w:rPr>
          <w:b/>
          <w:bCs/>
          <w:sz w:val="18"/>
          <w:szCs w:val="18"/>
        </w:rPr>
      </w:pPr>
      <w:r w:rsidRPr="004E58B4">
        <w:rPr>
          <w:b/>
          <w:bCs/>
          <w:sz w:val="18"/>
          <w:szCs w:val="18"/>
        </w:rPr>
        <w:t>1. Общие положения.</w:t>
      </w:r>
    </w:p>
    <w:p w:rsidR="00CB2DA2" w:rsidRPr="004E58B4" w:rsidRDefault="00CB2DA2" w:rsidP="00CB2DA2">
      <w:pPr>
        <w:shd w:val="clear" w:color="auto" w:fill="FFFFFF"/>
        <w:ind w:firstLine="640"/>
        <w:outlineLvl w:val="2"/>
        <w:rPr>
          <w:sz w:val="18"/>
          <w:szCs w:val="18"/>
        </w:rPr>
      </w:pPr>
      <w:r w:rsidRPr="004E58B4">
        <w:rPr>
          <w:sz w:val="18"/>
          <w:szCs w:val="18"/>
        </w:rPr>
        <w:t>1. Проекты решений Совета депутатов Промышленного сельсовета  Искитимского района Новосибирской области (далее - Совет депутатов, представительный орган)  могут вноситься депутатами Совета депутатов Промышленного сельсовета  Искитимского района Новосибирской области, Главой Промышленного сельсовета Искитимского района Новосибирской области (далее- глава муниципального образования), иными выборными органами местного самоуправления, прокурором Искитимской межрайонной прокуратуры</w:t>
      </w:r>
      <w:r w:rsidRPr="004E58B4">
        <w:rPr>
          <w:sz w:val="18"/>
          <w:szCs w:val="18"/>
          <w:shd w:val="clear" w:color="auto" w:fill="FFFFFF"/>
        </w:rPr>
        <w:t>,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(далее-  субъекты правотворческой инициативы)</w:t>
      </w:r>
      <w:r w:rsidRPr="004E58B4">
        <w:rPr>
          <w:sz w:val="18"/>
          <w:szCs w:val="18"/>
        </w:rPr>
        <w:t xml:space="preserve">. </w:t>
      </w:r>
    </w:p>
    <w:p w:rsidR="00CB2DA2" w:rsidRPr="004E58B4" w:rsidRDefault="00CB2DA2" w:rsidP="00CB2DA2">
      <w:pPr>
        <w:shd w:val="clear" w:color="auto" w:fill="FFFFFF"/>
        <w:ind w:firstLine="640"/>
        <w:outlineLvl w:val="2"/>
        <w:rPr>
          <w:b/>
          <w:bCs/>
          <w:sz w:val="18"/>
          <w:szCs w:val="18"/>
        </w:rPr>
      </w:pPr>
      <w:r w:rsidRPr="004E58B4">
        <w:rPr>
          <w:sz w:val="18"/>
          <w:szCs w:val="18"/>
        </w:rPr>
        <w:t>2. 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заключения Управления финансов и налоговой политики Искитимского района.</w:t>
      </w:r>
    </w:p>
    <w:p w:rsidR="00CB2DA2" w:rsidRPr="004E58B4" w:rsidRDefault="00CB2DA2" w:rsidP="00CB2DA2">
      <w:pPr>
        <w:shd w:val="clear" w:color="auto" w:fill="FFFFFF"/>
        <w:ind w:firstLine="640"/>
        <w:outlineLvl w:val="2"/>
        <w:rPr>
          <w:b/>
          <w:bCs/>
          <w:sz w:val="18"/>
          <w:szCs w:val="18"/>
        </w:rPr>
      </w:pPr>
      <w:r w:rsidRPr="004E58B4">
        <w:rPr>
          <w:sz w:val="18"/>
          <w:szCs w:val="18"/>
        </w:rPr>
        <w:t>3. Проект правового акта об утверждении бюджета Промышленного сельсовета Искитимского района Новосибирской области (далее - местный бюджет) и внесении в него изменений, утверждение отчета об исполнении местного бюджета   вносятся в Совет депутатов в порядке и сроки, установленные бюджетным законодательством, Уставом муниципального образования, Положением о бюджетном процессе в Промышленном сельсовете Искитимского района Новосибирской области.</w:t>
      </w:r>
    </w:p>
    <w:p w:rsidR="00CB2DA2" w:rsidRPr="004E58B4" w:rsidRDefault="00CB2DA2" w:rsidP="00CB2DA2">
      <w:pPr>
        <w:shd w:val="clear" w:color="auto" w:fill="FFFFFF"/>
        <w:ind w:firstLine="640"/>
        <w:outlineLvl w:val="2"/>
        <w:rPr>
          <w:b/>
          <w:bCs/>
          <w:sz w:val="18"/>
          <w:szCs w:val="18"/>
        </w:rPr>
      </w:pPr>
      <w:r w:rsidRPr="004E58B4">
        <w:rPr>
          <w:sz w:val="18"/>
          <w:szCs w:val="18"/>
        </w:rPr>
        <w:t>4. Один и тот же проект решения может быть внесен в Совет депутатов двумя и более субъектами правотворческой инициативы.</w:t>
      </w:r>
    </w:p>
    <w:p w:rsidR="00CB2DA2" w:rsidRPr="004E58B4" w:rsidRDefault="00CB2DA2" w:rsidP="00CB2DA2">
      <w:pPr>
        <w:shd w:val="clear" w:color="auto" w:fill="FFFFFF"/>
        <w:ind w:firstLine="640"/>
        <w:outlineLvl w:val="2"/>
        <w:rPr>
          <w:b/>
          <w:bCs/>
          <w:sz w:val="18"/>
          <w:szCs w:val="18"/>
        </w:rPr>
      </w:pPr>
      <w:r w:rsidRPr="004E58B4">
        <w:rPr>
          <w:sz w:val="18"/>
          <w:szCs w:val="18"/>
        </w:rPr>
        <w:t>5. Проект решения считается внесенным после его официальной регистрации в Совете депутатов.</w:t>
      </w:r>
    </w:p>
    <w:p w:rsidR="00CB2DA2" w:rsidRPr="004E58B4" w:rsidRDefault="00CB2DA2" w:rsidP="00CB2DA2">
      <w:pPr>
        <w:shd w:val="clear" w:color="auto" w:fill="FFFFFF"/>
        <w:ind w:firstLine="640"/>
        <w:outlineLvl w:val="2"/>
        <w:rPr>
          <w:b/>
          <w:bCs/>
          <w:sz w:val="18"/>
          <w:szCs w:val="18"/>
        </w:rPr>
      </w:pPr>
      <w:r w:rsidRPr="004E58B4">
        <w:rPr>
          <w:sz w:val="18"/>
          <w:szCs w:val="18"/>
        </w:rPr>
        <w:t>6. Субъекты правотворческой инициативы вправе отозвать внесенный проект решения.</w:t>
      </w:r>
    </w:p>
    <w:p w:rsidR="00CB2DA2" w:rsidRPr="004E58B4" w:rsidRDefault="00CB2DA2" w:rsidP="00CB2DA2">
      <w:pPr>
        <w:shd w:val="clear" w:color="auto" w:fill="FFFFFF"/>
        <w:ind w:firstLine="640"/>
        <w:outlineLvl w:val="2"/>
        <w:rPr>
          <w:b/>
          <w:bCs/>
          <w:sz w:val="18"/>
          <w:szCs w:val="18"/>
        </w:rPr>
      </w:pPr>
      <w:r w:rsidRPr="004E58B4">
        <w:rPr>
          <w:sz w:val="18"/>
          <w:szCs w:val="18"/>
        </w:rPr>
        <w:t> </w:t>
      </w:r>
    </w:p>
    <w:p w:rsidR="00CB2DA2" w:rsidRPr="004E58B4" w:rsidRDefault="00CB2DA2" w:rsidP="00CB2DA2">
      <w:pPr>
        <w:shd w:val="clear" w:color="auto" w:fill="FFFFFF"/>
        <w:ind w:firstLine="640"/>
        <w:outlineLvl w:val="2"/>
        <w:rPr>
          <w:b/>
          <w:bCs/>
          <w:sz w:val="18"/>
          <w:szCs w:val="18"/>
        </w:rPr>
      </w:pPr>
      <w:r w:rsidRPr="004E58B4">
        <w:rPr>
          <w:b/>
          <w:bCs/>
          <w:sz w:val="18"/>
          <w:szCs w:val="18"/>
        </w:rPr>
        <w:t>2. Требования к оформлению проектов НПА.</w:t>
      </w:r>
    </w:p>
    <w:p w:rsidR="00CB2DA2" w:rsidRPr="004E58B4" w:rsidRDefault="00CB2DA2" w:rsidP="00CB2DA2">
      <w:pPr>
        <w:shd w:val="clear" w:color="auto" w:fill="FFFFFF"/>
        <w:ind w:firstLine="640"/>
        <w:outlineLvl w:val="2"/>
        <w:rPr>
          <w:b/>
          <w:bCs/>
          <w:sz w:val="18"/>
          <w:szCs w:val="18"/>
        </w:rPr>
      </w:pPr>
      <w:r w:rsidRPr="004E58B4">
        <w:rPr>
          <w:sz w:val="18"/>
          <w:szCs w:val="18"/>
        </w:rPr>
        <w:t>1. Проект решения оформляется по образцу согласно Приложению N 1 к Порядку.</w:t>
      </w:r>
    </w:p>
    <w:p w:rsidR="00CB2DA2" w:rsidRPr="004E58B4" w:rsidRDefault="00CB2DA2" w:rsidP="00CB2DA2">
      <w:pPr>
        <w:shd w:val="clear" w:color="auto" w:fill="FFFFFF"/>
        <w:ind w:firstLine="640"/>
        <w:outlineLvl w:val="2"/>
        <w:rPr>
          <w:b/>
          <w:bCs/>
          <w:sz w:val="18"/>
          <w:szCs w:val="18"/>
        </w:rPr>
      </w:pPr>
      <w:r w:rsidRPr="004E58B4">
        <w:rPr>
          <w:spacing w:val="2"/>
          <w:sz w:val="18"/>
          <w:szCs w:val="18"/>
        </w:rPr>
        <w:t xml:space="preserve">Порядок оформления муниципальных правовых актов   Совета депутатов определён Инструкцией </w:t>
      </w:r>
      <w:r w:rsidRPr="004E58B4">
        <w:rPr>
          <w:bCs/>
          <w:kern w:val="36"/>
          <w:sz w:val="18"/>
          <w:szCs w:val="18"/>
        </w:rPr>
        <w:t>по делопроизводству в администрации</w:t>
      </w:r>
      <w:r w:rsidRPr="004E58B4">
        <w:rPr>
          <w:b/>
          <w:bCs/>
          <w:kern w:val="36"/>
          <w:sz w:val="18"/>
          <w:szCs w:val="18"/>
        </w:rPr>
        <w:t xml:space="preserve"> </w:t>
      </w:r>
      <w:r w:rsidRPr="004E58B4">
        <w:rPr>
          <w:sz w:val="18"/>
          <w:szCs w:val="18"/>
        </w:rPr>
        <w:t>Промышленного сельсовета Искитимского района Новосибирской области </w:t>
      </w:r>
      <w:r w:rsidRPr="004E58B4">
        <w:rPr>
          <w:spacing w:val="2"/>
          <w:sz w:val="18"/>
          <w:szCs w:val="18"/>
        </w:rPr>
        <w:t xml:space="preserve">, утверждённой распоряжением  администрации муниципального образования от 01.09.2017 №43-р </w:t>
      </w:r>
      <w:r w:rsidRPr="004E58B4">
        <w:rPr>
          <w:sz w:val="18"/>
          <w:szCs w:val="18"/>
        </w:rPr>
        <w:t>.</w:t>
      </w:r>
    </w:p>
    <w:p w:rsidR="00CB2DA2" w:rsidRPr="004E58B4" w:rsidRDefault="00CB2DA2" w:rsidP="00CB2DA2">
      <w:pPr>
        <w:shd w:val="clear" w:color="auto" w:fill="FFFFFF"/>
        <w:ind w:firstLine="640"/>
        <w:outlineLvl w:val="2"/>
        <w:rPr>
          <w:b/>
          <w:bCs/>
          <w:sz w:val="18"/>
          <w:szCs w:val="18"/>
        </w:rPr>
      </w:pPr>
      <w:r w:rsidRPr="004E58B4">
        <w:rPr>
          <w:sz w:val="18"/>
          <w:szCs w:val="18"/>
        </w:rPr>
        <w:t>2. В правом верхнем углу проекта решения располагается слово "ПРОЕКТ".</w:t>
      </w:r>
    </w:p>
    <w:p w:rsidR="00CB2DA2" w:rsidRPr="004E58B4" w:rsidRDefault="00CB2DA2" w:rsidP="00CB2DA2">
      <w:pPr>
        <w:shd w:val="clear" w:color="auto" w:fill="FFFFFF"/>
        <w:ind w:firstLine="640"/>
        <w:outlineLvl w:val="2"/>
        <w:rPr>
          <w:b/>
          <w:bCs/>
          <w:sz w:val="18"/>
          <w:szCs w:val="18"/>
        </w:rPr>
      </w:pPr>
      <w:r w:rsidRPr="004E58B4">
        <w:rPr>
          <w:sz w:val="18"/>
          <w:szCs w:val="18"/>
        </w:rPr>
        <w:t>3. Слева под реквизитами бланка решения располагаются дата и наименование проекта решения, справа - номер. Наименование проекта решения должно быть кратким, максимально информационно насыщенным, правильно отражать предмет правового регулирования, соответствовать содержанию текста решения. Наименование проекта решения начинается с предлога "о" или "об" (о чем решение).</w:t>
      </w:r>
    </w:p>
    <w:p w:rsidR="00CB2DA2" w:rsidRPr="004E58B4" w:rsidRDefault="00CB2DA2" w:rsidP="00CB2DA2">
      <w:pPr>
        <w:shd w:val="clear" w:color="auto" w:fill="FFFFFF"/>
        <w:ind w:firstLine="640"/>
        <w:outlineLvl w:val="2"/>
        <w:rPr>
          <w:b/>
          <w:bCs/>
          <w:sz w:val="18"/>
          <w:szCs w:val="18"/>
        </w:rPr>
      </w:pPr>
      <w:r w:rsidRPr="004E58B4">
        <w:rPr>
          <w:sz w:val="18"/>
          <w:szCs w:val="18"/>
        </w:rPr>
        <w:t>4. Текст проекта решения состоит из двух частей: констатирующей (преамбулы) и распорядительной.</w:t>
      </w:r>
    </w:p>
    <w:p w:rsidR="00CB2DA2" w:rsidRPr="004E58B4" w:rsidRDefault="00CB2DA2" w:rsidP="00CB2DA2">
      <w:pPr>
        <w:shd w:val="clear" w:color="auto" w:fill="FFFFFF"/>
        <w:ind w:firstLine="640"/>
        <w:outlineLvl w:val="2"/>
        <w:rPr>
          <w:b/>
          <w:bCs/>
          <w:sz w:val="18"/>
          <w:szCs w:val="18"/>
        </w:rPr>
      </w:pPr>
      <w:r w:rsidRPr="004E58B4">
        <w:rPr>
          <w:sz w:val="18"/>
          <w:szCs w:val="18"/>
        </w:rPr>
        <w:t>Преамбула содержит разъяснение целей и мотивов его принятия, начинается со слов "В целях...", "В связи...", "В соответствии..." и т.д. Если основанием для принятия решения являются нормативные правовые акты, то в преамбуле указываются их реквизиты (дата, номер, полное наименование в действующей редакции). При указании в преамбуле нескольких правовых актов они располагаются по мере убывания юридической силы. При равенстве юридической силы правовые акты располагаются в порядке убывания дат их принятия.</w:t>
      </w:r>
    </w:p>
    <w:p w:rsidR="00CB2DA2" w:rsidRPr="004E58B4" w:rsidRDefault="00CB2DA2" w:rsidP="00CB2DA2">
      <w:pPr>
        <w:shd w:val="clear" w:color="auto" w:fill="FFFFFF"/>
        <w:ind w:firstLine="640"/>
        <w:outlineLvl w:val="2"/>
        <w:rPr>
          <w:b/>
          <w:bCs/>
          <w:sz w:val="18"/>
          <w:szCs w:val="18"/>
        </w:rPr>
      </w:pPr>
      <w:r w:rsidRPr="004E58B4">
        <w:rPr>
          <w:sz w:val="18"/>
          <w:szCs w:val="18"/>
        </w:rPr>
        <w:t>Распорядительная часть начинается со слов Совет депутатов Промышленного сельсовета Искитимского района Новосибирской области РЕШИЛ:, при этом слово "решил" располагается с красной строки заглавными буквами.</w:t>
      </w:r>
    </w:p>
    <w:p w:rsidR="00CB2DA2" w:rsidRPr="004E58B4" w:rsidRDefault="00CB2DA2" w:rsidP="00CB2DA2">
      <w:pPr>
        <w:shd w:val="clear" w:color="auto" w:fill="FFFFFF"/>
        <w:ind w:firstLine="640"/>
        <w:outlineLvl w:val="2"/>
        <w:rPr>
          <w:b/>
          <w:bCs/>
          <w:sz w:val="18"/>
          <w:szCs w:val="18"/>
        </w:rPr>
      </w:pPr>
      <w:r w:rsidRPr="004E58B4">
        <w:rPr>
          <w:sz w:val="18"/>
          <w:szCs w:val="18"/>
        </w:rPr>
        <w:t>Непосредственно в распорядительную часть включаются положения о порядке вступления в силу решения, об отмене или приостановлении действия ранее принятых решений или отдельных их положений (в случае такой необходимости) и о субъекте, на который возлагается контроль исполнения решения (если контроль возможен).</w:t>
      </w:r>
    </w:p>
    <w:p w:rsidR="00CB2DA2" w:rsidRPr="004E58B4" w:rsidRDefault="00CB2DA2" w:rsidP="00CB2DA2">
      <w:pPr>
        <w:shd w:val="clear" w:color="auto" w:fill="FFFFFF"/>
        <w:ind w:firstLine="640"/>
        <w:outlineLvl w:val="2"/>
        <w:rPr>
          <w:b/>
          <w:bCs/>
          <w:sz w:val="18"/>
          <w:szCs w:val="18"/>
        </w:rPr>
      </w:pPr>
      <w:r w:rsidRPr="004E58B4">
        <w:rPr>
          <w:sz w:val="18"/>
          <w:szCs w:val="18"/>
        </w:rPr>
        <w:t>5. Текст проекта решения излагается преимущественно в утвердительной форме с использованием глаголов в настоящем времени с соблюдением официально-делового стиля языка и юридической терминологии. Предложения строятся в соответствии с общепринятыми правилами русского языка.</w:t>
      </w:r>
    </w:p>
    <w:p w:rsidR="00CB2DA2" w:rsidRPr="004E58B4" w:rsidRDefault="00CB2DA2" w:rsidP="00CB2DA2">
      <w:pPr>
        <w:shd w:val="clear" w:color="auto" w:fill="FFFFFF"/>
        <w:ind w:firstLine="640"/>
        <w:outlineLvl w:val="2"/>
        <w:rPr>
          <w:b/>
          <w:bCs/>
          <w:sz w:val="18"/>
          <w:szCs w:val="18"/>
        </w:rPr>
      </w:pPr>
      <w:r w:rsidRPr="004E58B4">
        <w:rPr>
          <w:sz w:val="18"/>
          <w:szCs w:val="18"/>
        </w:rPr>
        <w:t>Текст проекта решения должен быть точным и лаконичным, исключающим двусмысленные толкования, повторы, нормы, дублирующие федеральные и областные законы, Устав сельского поселения, за исключением случаев, когда воспроизведение положений данных нормативных правовых актов обусловлено необходимостью последовательного и системного изложения правовых предписаний решения.</w:t>
      </w:r>
    </w:p>
    <w:p w:rsidR="00CB2DA2" w:rsidRPr="004E58B4" w:rsidRDefault="00CB2DA2" w:rsidP="00CB2DA2">
      <w:pPr>
        <w:shd w:val="clear" w:color="auto" w:fill="FFFFFF"/>
        <w:ind w:firstLine="640"/>
        <w:outlineLvl w:val="2"/>
        <w:rPr>
          <w:b/>
          <w:bCs/>
          <w:sz w:val="18"/>
          <w:szCs w:val="18"/>
        </w:rPr>
      </w:pPr>
      <w:r w:rsidRPr="004E58B4">
        <w:rPr>
          <w:sz w:val="18"/>
          <w:szCs w:val="18"/>
        </w:rPr>
        <w:t>Наименования государственных органов, органов местного самоуправления и их структурных подразделений, организаций и общественных объединений указываются в проекте решения в соответствии с их официальными наименованиями (полными или сокращенными).</w:t>
      </w:r>
    </w:p>
    <w:p w:rsidR="00CB2DA2" w:rsidRPr="004E58B4" w:rsidRDefault="00CB2DA2" w:rsidP="00CB2DA2">
      <w:pPr>
        <w:shd w:val="clear" w:color="auto" w:fill="FFFFFF"/>
        <w:ind w:firstLine="640"/>
        <w:outlineLvl w:val="2"/>
        <w:rPr>
          <w:b/>
          <w:bCs/>
          <w:sz w:val="18"/>
          <w:szCs w:val="18"/>
        </w:rPr>
      </w:pPr>
      <w:r w:rsidRPr="004E58B4">
        <w:rPr>
          <w:sz w:val="18"/>
          <w:szCs w:val="18"/>
        </w:rPr>
        <w:t>6. При необходимости проект решения может иметь приложения: утверждаемые решением положения, порядки, таблицы, графики, схемы и т.п., являющиеся его неотъемлемой частью, в этом случае в решении должны указываться ссылки на эти приложения.</w:t>
      </w:r>
    </w:p>
    <w:p w:rsidR="00CB2DA2" w:rsidRPr="004E58B4" w:rsidRDefault="00CB2DA2" w:rsidP="00CB2DA2">
      <w:pPr>
        <w:shd w:val="clear" w:color="auto" w:fill="FFFFFF"/>
        <w:ind w:firstLine="640"/>
        <w:outlineLvl w:val="2"/>
        <w:rPr>
          <w:b/>
          <w:bCs/>
          <w:sz w:val="18"/>
          <w:szCs w:val="18"/>
        </w:rPr>
      </w:pPr>
      <w:r w:rsidRPr="004E58B4">
        <w:rPr>
          <w:sz w:val="18"/>
          <w:szCs w:val="18"/>
        </w:rPr>
        <w:t xml:space="preserve">Каждое приложение к проекту решения оформляется на отдельных листах с указанием в верхнем правом углу первого листа на то, что оно является приложением к данному решению.  </w:t>
      </w:r>
    </w:p>
    <w:p w:rsidR="00CB2DA2" w:rsidRPr="004E58B4" w:rsidRDefault="00CB2DA2" w:rsidP="00CB2DA2">
      <w:pPr>
        <w:shd w:val="clear" w:color="auto" w:fill="FFFFFF"/>
        <w:ind w:firstLine="640"/>
        <w:outlineLvl w:val="2"/>
        <w:rPr>
          <w:b/>
          <w:bCs/>
          <w:sz w:val="18"/>
          <w:szCs w:val="18"/>
        </w:rPr>
      </w:pPr>
      <w:r w:rsidRPr="004E58B4">
        <w:rPr>
          <w:sz w:val="18"/>
          <w:szCs w:val="18"/>
        </w:rPr>
        <w:t>7. Структура проекта решения (приложения к решению) должна обеспечивать логическое развитие темы правового регулирования, переход от общих положений к более конкретным.</w:t>
      </w:r>
    </w:p>
    <w:p w:rsidR="00CB2DA2" w:rsidRPr="004E58B4" w:rsidRDefault="00CB2DA2" w:rsidP="00CB2DA2">
      <w:pPr>
        <w:shd w:val="clear" w:color="auto" w:fill="FFFFFF"/>
        <w:ind w:firstLine="640"/>
        <w:outlineLvl w:val="2"/>
        <w:rPr>
          <w:b/>
          <w:bCs/>
          <w:sz w:val="18"/>
          <w:szCs w:val="18"/>
        </w:rPr>
      </w:pPr>
      <w:r w:rsidRPr="004E58B4">
        <w:rPr>
          <w:sz w:val="18"/>
          <w:szCs w:val="18"/>
        </w:rPr>
        <w:t>Текст решения или приложения к решению, исходя из своего объема и содержания, могут делиться на следующие структурные элементы текста по нисходящей: раздел, глава, статья, пункты, подпункты, дефисы.</w:t>
      </w:r>
    </w:p>
    <w:p w:rsidR="00CB2DA2" w:rsidRPr="004E58B4" w:rsidRDefault="00CB2DA2" w:rsidP="00CB2DA2">
      <w:pPr>
        <w:shd w:val="clear" w:color="auto" w:fill="FFFFFF"/>
        <w:ind w:firstLine="640"/>
        <w:outlineLvl w:val="2"/>
        <w:rPr>
          <w:b/>
          <w:bCs/>
          <w:sz w:val="18"/>
          <w:szCs w:val="18"/>
        </w:rPr>
      </w:pPr>
      <w:r w:rsidRPr="004E58B4">
        <w:rPr>
          <w:sz w:val="18"/>
          <w:szCs w:val="18"/>
        </w:rPr>
        <w:t>3. Требования к содержанию проектов НПА.</w:t>
      </w:r>
    </w:p>
    <w:p w:rsidR="00CB2DA2" w:rsidRPr="004E58B4" w:rsidRDefault="00CB2DA2" w:rsidP="00CB2DA2">
      <w:pPr>
        <w:shd w:val="clear" w:color="auto" w:fill="FFFFFF"/>
        <w:ind w:firstLine="640"/>
        <w:outlineLvl w:val="2"/>
        <w:rPr>
          <w:b/>
          <w:bCs/>
          <w:sz w:val="18"/>
          <w:szCs w:val="18"/>
        </w:rPr>
      </w:pPr>
      <w:r w:rsidRPr="004E58B4">
        <w:rPr>
          <w:sz w:val="18"/>
          <w:szCs w:val="18"/>
        </w:rPr>
        <w:t>1. При внесении проекта решения субъектом правотворческой инициативы предоставляются в бумажном и электронном виде следующие документы:</w:t>
      </w:r>
    </w:p>
    <w:p w:rsidR="00CB2DA2" w:rsidRPr="004E58B4" w:rsidRDefault="00CB2DA2" w:rsidP="00CB2DA2">
      <w:pPr>
        <w:shd w:val="clear" w:color="auto" w:fill="FFFFFF"/>
        <w:ind w:firstLine="640"/>
        <w:outlineLvl w:val="2"/>
        <w:rPr>
          <w:b/>
          <w:bCs/>
          <w:sz w:val="18"/>
          <w:szCs w:val="18"/>
        </w:rPr>
      </w:pPr>
      <w:r w:rsidRPr="004E58B4">
        <w:rPr>
          <w:sz w:val="18"/>
          <w:szCs w:val="18"/>
        </w:rPr>
        <w:lastRenderedPageBreak/>
        <w:t>1) сопроводительное письмо субъекта правотворческой инициативы с указанием фамилии, имени, отчества и (или) должности представителя (докладчика, ответственного за подготовку проекта), представляющего проект решения, с указанием телефонов (если необходимо - адресов) и с перечислением прилагаемых документов с пояснениями, содержащими обоснование его принятия.</w:t>
      </w:r>
    </w:p>
    <w:p w:rsidR="00CB2DA2" w:rsidRPr="004E58B4" w:rsidRDefault="00CB2DA2" w:rsidP="00CB2DA2">
      <w:pPr>
        <w:shd w:val="clear" w:color="auto" w:fill="FFFFFF"/>
        <w:ind w:firstLine="640"/>
        <w:outlineLvl w:val="2"/>
        <w:rPr>
          <w:b/>
          <w:bCs/>
          <w:sz w:val="18"/>
          <w:szCs w:val="18"/>
        </w:rPr>
      </w:pPr>
      <w:r w:rsidRPr="004E58B4">
        <w:rPr>
          <w:sz w:val="18"/>
          <w:szCs w:val="18"/>
        </w:rPr>
        <w:t>2) текст проекта решения;</w:t>
      </w:r>
    </w:p>
    <w:p w:rsidR="00CB2DA2" w:rsidRPr="004E58B4" w:rsidRDefault="00CB2DA2" w:rsidP="00CB2DA2">
      <w:pPr>
        <w:shd w:val="clear" w:color="auto" w:fill="FFFFFF"/>
        <w:ind w:firstLine="640"/>
        <w:outlineLvl w:val="2"/>
        <w:rPr>
          <w:b/>
          <w:bCs/>
          <w:sz w:val="18"/>
          <w:szCs w:val="18"/>
        </w:rPr>
      </w:pPr>
      <w:r w:rsidRPr="004E58B4">
        <w:rPr>
          <w:sz w:val="18"/>
          <w:szCs w:val="18"/>
        </w:rPr>
        <w:t>3) заключение экспертизы (в случаях, предусмотренных действующим законодательством).</w:t>
      </w:r>
    </w:p>
    <w:p w:rsidR="00CB2DA2" w:rsidRPr="004E58B4" w:rsidRDefault="00CB2DA2" w:rsidP="00CB2DA2">
      <w:pPr>
        <w:shd w:val="clear" w:color="auto" w:fill="FFFFFF"/>
        <w:ind w:firstLine="640"/>
        <w:outlineLvl w:val="2"/>
        <w:rPr>
          <w:b/>
          <w:bCs/>
          <w:sz w:val="18"/>
          <w:szCs w:val="18"/>
        </w:rPr>
      </w:pPr>
      <w:r w:rsidRPr="004E58B4">
        <w:rPr>
          <w:sz w:val="18"/>
          <w:szCs w:val="18"/>
        </w:rPr>
        <w:t>2. Непосредственно в текст внесенного проекта решения должны быть включены следующие положения:</w:t>
      </w:r>
    </w:p>
    <w:p w:rsidR="00CB2DA2" w:rsidRPr="004E58B4" w:rsidRDefault="00CB2DA2" w:rsidP="00CB2DA2">
      <w:pPr>
        <w:shd w:val="clear" w:color="auto" w:fill="FFFFFF"/>
        <w:ind w:firstLine="640"/>
        <w:outlineLvl w:val="2"/>
        <w:rPr>
          <w:b/>
          <w:bCs/>
          <w:sz w:val="18"/>
          <w:szCs w:val="18"/>
        </w:rPr>
      </w:pPr>
      <w:r w:rsidRPr="004E58B4">
        <w:rPr>
          <w:sz w:val="18"/>
          <w:szCs w:val="18"/>
        </w:rPr>
        <w:t>1) о сроке и порядке вступления в силу решения или отдельных его положений;</w:t>
      </w:r>
    </w:p>
    <w:p w:rsidR="00CB2DA2" w:rsidRPr="004E58B4" w:rsidRDefault="00CB2DA2" w:rsidP="00CB2DA2">
      <w:pPr>
        <w:shd w:val="clear" w:color="auto" w:fill="FFFFFF"/>
        <w:ind w:firstLine="640"/>
        <w:outlineLvl w:val="2"/>
        <w:rPr>
          <w:b/>
          <w:bCs/>
          <w:sz w:val="18"/>
          <w:szCs w:val="18"/>
        </w:rPr>
      </w:pPr>
      <w:r w:rsidRPr="004E58B4">
        <w:rPr>
          <w:sz w:val="18"/>
          <w:szCs w:val="18"/>
        </w:rPr>
        <w:t>2) о признании утратившими силу или о приостановлении действия ранее принятых решений или отдельных их положений в связи с принятием данного правового акта (в случае такой необходимости).</w:t>
      </w:r>
    </w:p>
    <w:p w:rsidR="00CB2DA2" w:rsidRPr="004E58B4" w:rsidRDefault="00CB2DA2" w:rsidP="00CB2DA2">
      <w:pPr>
        <w:shd w:val="clear" w:color="auto" w:fill="FFFFFF"/>
        <w:ind w:firstLine="640"/>
        <w:outlineLvl w:val="2"/>
        <w:rPr>
          <w:b/>
          <w:bCs/>
          <w:sz w:val="18"/>
          <w:szCs w:val="18"/>
        </w:rPr>
      </w:pPr>
      <w:r w:rsidRPr="004E58B4">
        <w:rPr>
          <w:sz w:val="18"/>
          <w:szCs w:val="18"/>
        </w:rPr>
        <w:t>3. В случае внесения проекта решения, который подлежит обсуждению на публичных слушаниях, к нему прилагаются проект решения о назначении публичных слушаний (если слушания проводятся по инициативе граждан или Совета депутатов), либо правовой акт главы муниципального образования о назначении публичных слушаний (если слушания проводятся по его инициативе), а в случаях, установленных законодательством Российской Федерации документы о результатах публичных слушаний, проведенных по проекту решения.</w:t>
      </w:r>
    </w:p>
    <w:p w:rsidR="00CB2DA2" w:rsidRPr="004E58B4" w:rsidRDefault="00CB2DA2" w:rsidP="00CB2DA2">
      <w:pPr>
        <w:shd w:val="clear" w:color="auto" w:fill="FFFFFF"/>
        <w:ind w:firstLine="640"/>
        <w:outlineLvl w:val="2"/>
        <w:rPr>
          <w:b/>
          <w:bCs/>
          <w:sz w:val="18"/>
          <w:szCs w:val="18"/>
        </w:rPr>
      </w:pPr>
      <w:r w:rsidRPr="004E58B4">
        <w:rPr>
          <w:sz w:val="18"/>
          <w:szCs w:val="18"/>
        </w:rPr>
        <w:t>4. Проекты решений, которые не отвечают требованиям настоящего Порядка, возвращаются субъекту правотворческой инициативы в течение рабочих 7 дней со дня получения с указанием причин возврата.</w:t>
      </w:r>
    </w:p>
    <w:p w:rsidR="00CB2DA2" w:rsidRPr="004E58B4" w:rsidRDefault="00CB2DA2" w:rsidP="00CB2DA2">
      <w:pPr>
        <w:shd w:val="clear" w:color="auto" w:fill="FFFFFF"/>
        <w:ind w:firstLine="640"/>
        <w:outlineLvl w:val="2"/>
        <w:rPr>
          <w:sz w:val="18"/>
          <w:szCs w:val="18"/>
        </w:rPr>
      </w:pPr>
      <w:r w:rsidRPr="004E58B4">
        <w:rPr>
          <w:sz w:val="18"/>
          <w:szCs w:val="18"/>
        </w:rPr>
        <w:t>Субъект правотворческой инициативы вправе после устранения выявленных недостатков проекта решения внести его повторно.</w:t>
      </w:r>
    </w:p>
    <w:p w:rsidR="00CB2DA2" w:rsidRPr="004E58B4" w:rsidRDefault="00CB2DA2" w:rsidP="004E58B4">
      <w:pPr>
        <w:pStyle w:val="af7"/>
        <w:spacing w:before="0" w:beforeAutospacing="0" w:after="0" w:afterAutospacing="0"/>
        <w:ind w:firstLine="709"/>
        <w:jc w:val="both"/>
        <w:rPr>
          <w:sz w:val="18"/>
          <w:szCs w:val="18"/>
        </w:rPr>
      </w:pPr>
      <w:r w:rsidRPr="004E58B4">
        <w:rPr>
          <w:sz w:val="18"/>
          <w:szCs w:val="18"/>
        </w:rPr>
        <w:t xml:space="preserve">5. Проект, поступивший в Совет депутатов, рассматривается в течение </w:t>
      </w:r>
      <w:r w:rsidR="004E58B4">
        <w:rPr>
          <w:sz w:val="18"/>
          <w:szCs w:val="18"/>
        </w:rPr>
        <w:t>30 дней со дня его регистрации.</w:t>
      </w:r>
    </w:p>
    <w:p w:rsidR="00CB2DA2" w:rsidRPr="004E58B4" w:rsidRDefault="00CB2DA2" w:rsidP="00CB2DA2">
      <w:pPr>
        <w:shd w:val="clear" w:color="auto" w:fill="FFFFFF"/>
        <w:ind w:firstLine="640"/>
        <w:outlineLvl w:val="2"/>
        <w:rPr>
          <w:b/>
          <w:bCs/>
          <w:sz w:val="18"/>
          <w:szCs w:val="18"/>
        </w:rPr>
      </w:pPr>
    </w:p>
    <w:p w:rsidR="00CB2DA2" w:rsidRPr="004E58B4" w:rsidRDefault="00CB2DA2" w:rsidP="00CB2DA2">
      <w:pPr>
        <w:shd w:val="clear" w:color="auto" w:fill="FFFFFF"/>
        <w:ind w:firstLine="640"/>
        <w:jc w:val="right"/>
        <w:rPr>
          <w:sz w:val="18"/>
          <w:szCs w:val="18"/>
        </w:rPr>
      </w:pPr>
      <w:r w:rsidRPr="004E58B4">
        <w:rPr>
          <w:spacing w:val="2"/>
          <w:sz w:val="18"/>
          <w:szCs w:val="18"/>
        </w:rPr>
        <w:t>Приложение N 1</w:t>
      </w:r>
    </w:p>
    <w:p w:rsidR="00CB2DA2" w:rsidRPr="004E58B4" w:rsidRDefault="00CB2DA2" w:rsidP="00CB2DA2">
      <w:pPr>
        <w:ind w:firstLine="640"/>
        <w:jc w:val="right"/>
        <w:rPr>
          <w:sz w:val="18"/>
          <w:szCs w:val="18"/>
        </w:rPr>
      </w:pPr>
      <w:r w:rsidRPr="004E58B4">
        <w:rPr>
          <w:spacing w:val="2"/>
          <w:sz w:val="18"/>
          <w:szCs w:val="18"/>
        </w:rPr>
        <w:t>к Порядку внесения проектов</w:t>
      </w:r>
    </w:p>
    <w:p w:rsidR="00CB2DA2" w:rsidRPr="004E58B4" w:rsidRDefault="00CB2DA2" w:rsidP="00CB2DA2">
      <w:pPr>
        <w:ind w:firstLine="640"/>
        <w:jc w:val="right"/>
        <w:rPr>
          <w:spacing w:val="2"/>
          <w:sz w:val="18"/>
          <w:szCs w:val="18"/>
        </w:rPr>
      </w:pPr>
      <w:r w:rsidRPr="004E58B4">
        <w:rPr>
          <w:spacing w:val="2"/>
          <w:sz w:val="18"/>
          <w:szCs w:val="18"/>
        </w:rPr>
        <w:t xml:space="preserve">муниципальных правовых актов, </w:t>
      </w:r>
    </w:p>
    <w:p w:rsidR="00CB2DA2" w:rsidRPr="004E58B4" w:rsidRDefault="00CB2DA2" w:rsidP="00CB2DA2">
      <w:pPr>
        <w:ind w:firstLine="640"/>
        <w:jc w:val="right"/>
        <w:rPr>
          <w:sz w:val="18"/>
          <w:szCs w:val="18"/>
        </w:rPr>
      </w:pPr>
      <w:r w:rsidRPr="004E58B4">
        <w:rPr>
          <w:spacing w:val="2"/>
          <w:sz w:val="18"/>
          <w:szCs w:val="18"/>
        </w:rPr>
        <w:t>перечню и форме прилагаемых</w:t>
      </w:r>
    </w:p>
    <w:p w:rsidR="00CB2DA2" w:rsidRPr="004E58B4" w:rsidRDefault="00CB2DA2" w:rsidP="00CB2DA2">
      <w:pPr>
        <w:ind w:firstLine="640"/>
        <w:jc w:val="right"/>
        <w:rPr>
          <w:sz w:val="18"/>
          <w:szCs w:val="18"/>
        </w:rPr>
      </w:pPr>
      <w:r w:rsidRPr="004E58B4">
        <w:rPr>
          <w:spacing w:val="2"/>
          <w:sz w:val="18"/>
          <w:szCs w:val="18"/>
        </w:rPr>
        <w:t>к ним документов</w:t>
      </w:r>
    </w:p>
    <w:p w:rsidR="00CB2DA2" w:rsidRPr="004E58B4" w:rsidRDefault="00CB2DA2" w:rsidP="00CB2DA2">
      <w:pPr>
        <w:ind w:firstLine="640"/>
        <w:jc w:val="right"/>
        <w:rPr>
          <w:spacing w:val="2"/>
          <w:sz w:val="18"/>
          <w:szCs w:val="18"/>
        </w:rPr>
      </w:pPr>
      <w:r w:rsidRPr="004E58B4">
        <w:rPr>
          <w:spacing w:val="2"/>
          <w:sz w:val="18"/>
          <w:szCs w:val="18"/>
        </w:rPr>
        <w:t xml:space="preserve">в Совет депутатов Промышленного сельсовета </w:t>
      </w:r>
    </w:p>
    <w:p w:rsidR="00CB2DA2" w:rsidRPr="004E58B4" w:rsidRDefault="00CB2DA2" w:rsidP="00CB2DA2">
      <w:pPr>
        <w:ind w:firstLine="640"/>
        <w:jc w:val="right"/>
        <w:rPr>
          <w:sz w:val="18"/>
          <w:szCs w:val="18"/>
        </w:rPr>
      </w:pPr>
      <w:r w:rsidRPr="004E58B4">
        <w:rPr>
          <w:spacing w:val="2"/>
          <w:sz w:val="18"/>
          <w:szCs w:val="18"/>
        </w:rPr>
        <w:t xml:space="preserve">Искитимского района Новосибирской области </w:t>
      </w:r>
    </w:p>
    <w:p w:rsidR="00CB2DA2" w:rsidRPr="004E58B4" w:rsidRDefault="00CB2DA2" w:rsidP="00CB2DA2">
      <w:pPr>
        <w:shd w:val="clear" w:color="auto" w:fill="FFFFFF"/>
        <w:ind w:firstLine="640"/>
        <w:jc w:val="right"/>
        <w:rPr>
          <w:sz w:val="18"/>
          <w:szCs w:val="18"/>
        </w:rPr>
      </w:pPr>
    </w:p>
    <w:p w:rsidR="00CB2DA2" w:rsidRPr="004E58B4" w:rsidRDefault="00CB2DA2" w:rsidP="004E58B4">
      <w:pPr>
        <w:shd w:val="clear" w:color="auto" w:fill="FFFFFF"/>
        <w:ind w:firstLine="640"/>
        <w:rPr>
          <w:sz w:val="18"/>
          <w:szCs w:val="18"/>
        </w:rPr>
      </w:pPr>
    </w:p>
    <w:p w:rsidR="00CB2DA2" w:rsidRPr="004E58B4" w:rsidRDefault="00CB2DA2" w:rsidP="004E58B4">
      <w:pPr>
        <w:shd w:val="clear" w:color="auto" w:fill="FFFFFF"/>
        <w:ind w:firstLine="640"/>
        <w:jc w:val="center"/>
        <w:rPr>
          <w:sz w:val="18"/>
          <w:szCs w:val="18"/>
        </w:rPr>
      </w:pPr>
      <w:r w:rsidRPr="004E58B4">
        <w:rPr>
          <w:spacing w:val="2"/>
          <w:sz w:val="18"/>
          <w:szCs w:val="18"/>
        </w:rPr>
        <w:t>ПРОЕКТ</w:t>
      </w:r>
    </w:p>
    <w:p w:rsidR="00CB2DA2" w:rsidRPr="004E58B4" w:rsidRDefault="00CB2DA2" w:rsidP="004E58B4">
      <w:pPr>
        <w:shd w:val="clear" w:color="auto" w:fill="FFFFFF"/>
        <w:ind w:firstLine="640"/>
        <w:rPr>
          <w:sz w:val="18"/>
          <w:szCs w:val="18"/>
        </w:rPr>
      </w:pPr>
    </w:p>
    <w:p w:rsidR="00CB2DA2" w:rsidRPr="004E58B4" w:rsidRDefault="00CB2DA2" w:rsidP="004E58B4">
      <w:pPr>
        <w:shd w:val="clear" w:color="auto" w:fill="FFFFFF"/>
        <w:ind w:firstLine="640"/>
        <w:rPr>
          <w:sz w:val="18"/>
          <w:szCs w:val="18"/>
        </w:rPr>
      </w:pPr>
      <w:r w:rsidRPr="004E58B4">
        <w:rPr>
          <w:spacing w:val="2"/>
          <w:sz w:val="18"/>
          <w:szCs w:val="18"/>
        </w:rPr>
        <w:t>РЕШЕНИЕ</w:t>
      </w:r>
    </w:p>
    <w:p w:rsidR="00CB2DA2" w:rsidRPr="004E58B4" w:rsidRDefault="00CB2DA2" w:rsidP="004E58B4">
      <w:pPr>
        <w:shd w:val="clear" w:color="auto" w:fill="FFFFFF"/>
        <w:ind w:firstLine="640"/>
        <w:rPr>
          <w:sz w:val="18"/>
          <w:szCs w:val="18"/>
        </w:rPr>
      </w:pPr>
      <w:r w:rsidRPr="004E58B4">
        <w:rPr>
          <w:spacing w:val="2"/>
          <w:sz w:val="18"/>
          <w:szCs w:val="18"/>
        </w:rPr>
        <w:t>От ____________________ N ___________</w:t>
      </w:r>
    </w:p>
    <w:p w:rsidR="00CB2DA2" w:rsidRPr="004E58B4" w:rsidRDefault="00CB2DA2" w:rsidP="004E58B4">
      <w:pPr>
        <w:shd w:val="clear" w:color="auto" w:fill="FFFFFF"/>
        <w:ind w:firstLine="640"/>
        <w:rPr>
          <w:sz w:val="18"/>
          <w:szCs w:val="18"/>
        </w:rPr>
      </w:pPr>
    </w:p>
    <w:p w:rsidR="00CB2DA2" w:rsidRPr="004E58B4" w:rsidRDefault="00CB2DA2" w:rsidP="004E58B4">
      <w:pPr>
        <w:shd w:val="clear" w:color="auto" w:fill="FFFFFF"/>
        <w:ind w:firstLine="640"/>
        <w:rPr>
          <w:sz w:val="18"/>
          <w:szCs w:val="18"/>
        </w:rPr>
      </w:pPr>
      <w:r w:rsidRPr="004E58B4">
        <w:rPr>
          <w:spacing w:val="2"/>
          <w:sz w:val="18"/>
          <w:szCs w:val="18"/>
        </w:rPr>
        <w:t>О ___________________________________</w:t>
      </w:r>
    </w:p>
    <w:p w:rsidR="00CB2DA2" w:rsidRPr="004E58B4" w:rsidRDefault="00CB2DA2" w:rsidP="004E58B4">
      <w:pPr>
        <w:shd w:val="clear" w:color="auto" w:fill="FFFFFF"/>
        <w:ind w:firstLine="640"/>
        <w:rPr>
          <w:sz w:val="18"/>
          <w:szCs w:val="18"/>
        </w:rPr>
      </w:pPr>
      <w:r w:rsidRPr="004E58B4">
        <w:rPr>
          <w:spacing w:val="2"/>
          <w:sz w:val="18"/>
          <w:szCs w:val="18"/>
        </w:rPr>
        <w:t>В целях (в связи, в соответствии...) ______________________________</w:t>
      </w:r>
    </w:p>
    <w:p w:rsidR="00CB2DA2" w:rsidRPr="004E58B4" w:rsidRDefault="00CB2DA2" w:rsidP="004E58B4">
      <w:pPr>
        <w:shd w:val="clear" w:color="auto" w:fill="FFFFFF"/>
        <w:ind w:firstLine="640"/>
        <w:rPr>
          <w:sz w:val="18"/>
          <w:szCs w:val="18"/>
        </w:rPr>
      </w:pPr>
      <w:r w:rsidRPr="004E58B4">
        <w:rPr>
          <w:spacing w:val="2"/>
          <w:sz w:val="18"/>
          <w:szCs w:val="18"/>
        </w:rPr>
        <w:t>Совет депутатов Промышленного сельсовета Искитимского района Новосибирской области</w:t>
      </w:r>
    </w:p>
    <w:p w:rsidR="00CB2DA2" w:rsidRPr="004E58B4" w:rsidRDefault="00CB2DA2" w:rsidP="004E58B4">
      <w:pPr>
        <w:shd w:val="clear" w:color="auto" w:fill="FFFFFF"/>
        <w:ind w:firstLine="640"/>
        <w:rPr>
          <w:sz w:val="18"/>
          <w:szCs w:val="18"/>
        </w:rPr>
      </w:pPr>
      <w:r w:rsidRPr="004E58B4">
        <w:rPr>
          <w:spacing w:val="2"/>
          <w:sz w:val="18"/>
          <w:szCs w:val="18"/>
        </w:rPr>
        <w:t>РЕШИЛ:</w:t>
      </w:r>
    </w:p>
    <w:p w:rsidR="00CB2DA2" w:rsidRPr="004E58B4" w:rsidRDefault="00CB2DA2" w:rsidP="004E58B4">
      <w:pPr>
        <w:shd w:val="clear" w:color="auto" w:fill="FFFFFF"/>
        <w:ind w:firstLine="640"/>
        <w:rPr>
          <w:sz w:val="18"/>
          <w:szCs w:val="18"/>
        </w:rPr>
      </w:pPr>
      <w:r w:rsidRPr="004E58B4">
        <w:rPr>
          <w:spacing w:val="2"/>
          <w:sz w:val="18"/>
          <w:szCs w:val="18"/>
        </w:rPr>
        <w:t>1. _______________________________________________________________</w:t>
      </w:r>
    </w:p>
    <w:p w:rsidR="00CB2DA2" w:rsidRPr="004E58B4" w:rsidRDefault="00CB2DA2" w:rsidP="004E58B4">
      <w:pPr>
        <w:shd w:val="clear" w:color="auto" w:fill="FFFFFF"/>
        <w:ind w:firstLine="640"/>
        <w:rPr>
          <w:sz w:val="18"/>
          <w:szCs w:val="18"/>
        </w:rPr>
      </w:pPr>
      <w:r w:rsidRPr="004E58B4">
        <w:rPr>
          <w:spacing w:val="2"/>
          <w:sz w:val="18"/>
          <w:szCs w:val="18"/>
        </w:rPr>
        <w:t>2. _________________________________________________________________</w:t>
      </w:r>
    </w:p>
    <w:p w:rsidR="00CB2DA2" w:rsidRPr="004E58B4" w:rsidRDefault="00CB2DA2" w:rsidP="004E58B4">
      <w:pPr>
        <w:shd w:val="clear" w:color="auto" w:fill="FFFFFF"/>
        <w:ind w:firstLine="640"/>
        <w:rPr>
          <w:sz w:val="18"/>
          <w:szCs w:val="18"/>
        </w:rPr>
      </w:pPr>
      <w:r w:rsidRPr="004E58B4">
        <w:rPr>
          <w:spacing w:val="2"/>
          <w:sz w:val="18"/>
          <w:szCs w:val="18"/>
        </w:rPr>
        <w:t>3. Настоящее решение вступает в силу _____________________________________.</w:t>
      </w:r>
      <w:r w:rsidRPr="004E58B4">
        <w:rPr>
          <w:sz w:val="18"/>
          <w:szCs w:val="18"/>
        </w:rPr>
        <w:br/>
      </w:r>
    </w:p>
    <w:p w:rsidR="00CB2DA2" w:rsidRPr="004E58B4" w:rsidRDefault="00CB2DA2" w:rsidP="004E58B4">
      <w:pPr>
        <w:shd w:val="clear" w:color="auto" w:fill="FFFFFF"/>
        <w:ind w:firstLine="640"/>
        <w:rPr>
          <w:sz w:val="18"/>
          <w:szCs w:val="18"/>
        </w:rPr>
      </w:pPr>
      <w:r w:rsidRPr="004E58B4">
        <w:rPr>
          <w:spacing w:val="2"/>
          <w:sz w:val="18"/>
          <w:szCs w:val="18"/>
        </w:rPr>
        <w:t>Глава муниципального образования</w:t>
      </w:r>
    </w:p>
    <w:p w:rsidR="00CB2DA2" w:rsidRPr="004E58B4" w:rsidRDefault="00CB2DA2" w:rsidP="004E58B4">
      <w:pPr>
        <w:shd w:val="clear" w:color="auto" w:fill="FFFFFF"/>
        <w:ind w:firstLine="640"/>
        <w:rPr>
          <w:sz w:val="18"/>
          <w:szCs w:val="18"/>
        </w:rPr>
      </w:pPr>
    </w:p>
    <w:p w:rsidR="00CB2DA2" w:rsidRPr="004E58B4" w:rsidRDefault="00CB2DA2" w:rsidP="004E58B4">
      <w:pPr>
        <w:shd w:val="clear" w:color="auto" w:fill="FFFFFF"/>
        <w:ind w:firstLine="640"/>
        <w:rPr>
          <w:sz w:val="18"/>
          <w:szCs w:val="18"/>
        </w:rPr>
      </w:pPr>
      <w:r w:rsidRPr="004E58B4">
        <w:rPr>
          <w:spacing w:val="2"/>
          <w:sz w:val="18"/>
          <w:szCs w:val="18"/>
        </w:rPr>
        <w:t>Председатель Совета депутатов</w:t>
      </w:r>
    </w:p>
    <w:p w:rsidR="00151518" w:rsidRPr="004E58B4" w:rsidRDefault="00151518" w:rsidP="004E58B4">
      <w:pPr>
        <w:rPr>
          <w:b/>
          <w:sz w:val="18"/>
          <w:szCs w:val="18"/>
        </w:rPr>
      </w:pPr>
    </w:p>
    <w:p w:rsidR="00151518" w:rsidRPr="004E58B4" w:rsidRDefault="00151518" w:rsidP="00151518">
      <w:pPr>
        <w:jc w:val="center"/>
        <w:rPr>
          <w:b/>
          <w:sz w:val="18"/>
          <w:szCs w:val="18"/>
        </w:rPr>
      </w:pPr>
    </w:p>
    <w:p w:rsidR="00151518" w:rsidRPr="004E58B4" w:rsidRDefault="00151518" w:rsidP="00151518">
      <w:pPr>
        <w:jc w:val="center"/>
        <w:rPr>
          <w:b/>
          <w:sz w:val="18"/>
          <w:szCs w:val="18"/>
        </w:rPr>
      </w:pPr>
    </w:p>
    <w:p w:rsidR="00151518" w:rsidRPr="004E58B4" w:rsidRDefault="00151518" w:rsidP="00151518">
      <w:pPr>
        <w:jc w:val="center"/>
        <w:rPr>
          <w:b/>
          <w:sz w:val="18"/>
          <w:szCs w:val="18"/>
        </w:rPr>
      </w:pPr>
      <w:r w:rsidRPr="004E58B4">
        <w:rPr>
          <w:b/>
          <w:sz w:val="18"/>
          <w:szCs w:val="18"/>
        </w:rPr>
        <w:t>АДМИНИСТРАЦИЯ</w:t>
      </w:r>
    </w:p>
    <w:p w:rsidR="00151518" w:rsidRPr="004E58B4" w:rsidRDefault="00151518" w:rsidP="00151518">
      <w:pPr>
        <w:jc w:val="center"/>
        <w:rPr>
          <w:b/>
          <w:sz w:val="18"/>
          <w:szCs w:val="18"/>
        </w:rPr>
      </w:pPr>
      <w:r w:rsidRPr="004E58B4">
        <w:rPr>
          <w:b/>
          <w:sz w:val="18"/>
          <w:szCs w:val="18"/>
        </w:rPr>
        <w:t>ПРОМЫШЛЕННОГО СЕЛЬСОВЕТА</w:t>
      </w:r>
    </w:p>
    <w:p w:rsidR="00151518" w:rsidRPr="004E58B4" w:rsidRDefault="00151518" w:rsidP="00151518">
      <w:pPr>
        <w:jc w:val="center"/>
        <w:rPr>
          <w:b/>
          <w:sz w:val="18"/>
          <w:szCs w:val="18"/>
        </w:rPr>
      </w:pPr>
      <w:r w:rsidRPr="004E58B4">
        <w:rPr>
          <w:b/>
          <w:sz w:val="18"/>
          <w:szCs w:val="18"/>
        </w:rPr>
        <w:t>ИСКИТИМСКОГО РАЙОНА НОВОСИБИРСКОЙ ОБЛАСТИ</w:t>
      </w:r>
    </w:p>
    <w:p w:rsidR="00151518" w:rsidRPr="004E58B4" w:rsidRDefault="00151518" w:rsidP="00151518">
      <w:pPr>
        <w:jc w:val="center"/>
        <w:rPr>
          <w:sz w:val="18"/>
          <w:szCs w:val="18"/>
        </w:rPr>
      </w:pPr>
      <w:r w:rsidRPr="004E58B4">
        <w:rPr>
          <w:b/>
          <w:sz w:val="18"/>
          <w:szCs w:val="18"/>
        </w:rPr>
        <w:t>П О С Т А Н О В Л Е Н И Е</w:t>
      </w:r>
    </w:p>
    <w:p w:rsidR="00151518" w:rsidRPr="004E58B4" w:rsidRDefault="00151518" w:rsidP="00151518">
      <w:pPr>
        <w:jc w:val="center"/>
        <w:rPr>
          <w:sz w:val="18"/>
          <w:szCs w:val="18"/>
          <w:u w:val="single"/>
        </w:rPr>
      </w:pPr>
      <w:r w:rsidRPr="004E58B4">
        <w:rPr>
          <w:sz w:val="18"/>
          <w:szCs w:val="18"/>
          <w:u w:val="single"/>
        </w:rPr>
        <w:t>19.01.2024  № 4</w:t>
      </w:r>
    </w:p>
    <w:p w:rsidR="00151518" w:rsidRPr="004E58B4" w:rsidRDefault="00151518" w:rsidP="00151518">
      <w:pPr>
        <w:jc w:val="center"/>
        <w:rPr>
          <w:sz w:val="18"/>
          <w:szCs w:val="18"/>
        </w:rPr>
      </w:pPr>
      <w:r w:rsidRPr="004E58B4">
        <w:rPr>
          <w:sz w:val="18"/>
          <w:szCs w:val="18"/>
        </w:rPr>
        <w:t>п. Керамкомбинат</w:t>
      </w:r>
    </w:p>
    <w:p w:rsidR="00151518" w:rsidRPr="004E58B4" w:rsidRDefault="00151518" w:rsidP="00151518">
      <w:pPr>
        <w:jc w:val="center"/>
        <w:rPr>
          <w:sz w:val="18"/>
          <w:szCs w:val="18"/>
        </w:rPr>
      </w:pPr>
      <w:r w:rsidRPr="004E58B4">
        <w:rPr>
          <w:sz w:val="18"/>
          <w:szCs w:val="18"/>
        </w:rPr>
        <w:t>Об утверждении перечня объектов, в отношении которых в 2024 году планируется заключение концессионных соглашений</w:t>
      </w:r>
    </w:p>
    <w:p w:rsidR="00151518" w:rsidRPr="004E58B4" w:rsidRDefault="00151518" w:rsidP="00151518">
      <w:pPr>
        <w:rPr>
          <w:sz w:val="18"/>
          <w:szCs w:val="18"/>
        </w:rPr>
      </w:pPr>
    </w:p>
    <w:p w:rsidR="00151518" w:rsidRPr="004E58B4" w:rsidRDefault="00151518" w:rsidP="00151518">
      <w:pPr>
        <w:ind w:firstLine="709"/>
        <w:jc w:val="both"/>
        <w:rPr>
          <w:sz w:val="18"/>
          <w:szCs w:val="18"/>
        </w:rPr>
      </w:pPr>
      <w:r w:rsidRPr="004E58B4">
        <w:rPr>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4E58B4">
        <w:rPr>
          <w:sz w:val="18"/>
          <w:szCs w:val="18"/>
          <w:shd w:val="clear" w:color="auto" w:fill="FFFFFF"/>
        </w:rPr>
        <w:t xml:space="preserve">с </w:t>
      </w:r>
      <w:hyperlink r:id="rId9" w:anchor="/document/12141176/entry/43" w:history="1">
        <w:r w:rsidRPr="004E58B4">
          <w:rPr>
            <w:rStyle w:val="a4"/>
            <w:rFonts w:eastAsiaTheme="majorEastAsia"/>
            <w:color w:val="auto"/>
            <w:sz w:val="18"/>
            <w:szCs w:val="18"/>
            <w:shd w:val="clear" w:color="auto" w:fill="FFFFFF"/>
          </w:rPr>
          <w:t>частью 3 статьи 4</w:t>
        </w:r>
      </w:hyperlink>
      <w:r w:rsidRPr="004E58B4">
        <w:rPr>
          <w:sz w:val="18"/>
          <w:szCs w:val="18"/>
          <w:shd w:val="clear" w:color="auto" w:fill="FFFFFF"/>
        </w:rPr>
        <w:t xml:space="preserve"> Федерального закона от 21.07.2005  № 115-ФЗ «О концессионных соглашениях», </w:t>
      </w:r>
      <w:r w:rsidRPr="004E58B4">
        <w:rPr>
          <w:sz w:val="18"/>
          <w:szCs w:val="18"/>
        </w:rPr>
        <w:t xml:space="preserve">администрация Промышленного сельсовета Искитимского района Новосибирской области </w:t>
      </w:r>
    </w:p>
    <w:p w:rsidR="00151518" w:rsidRPr="004E58B4" w:rsidRDefault="00151518" w:rsidP="00151518">
      <w:pPr>
        <w:jc w:val="both"/>
        <w:rPr>
          <w:sz w:val="18"/>
          <w:szCs w:val="18"/>
        </w:rPr>
      </w:pPr>
      <w:r w:rsidRPr="004E58B4">
        <w:rPr>
          <w:sz w:val="18"/>
          <w:szCs w:val="18"/>
        </w:rPr>
        <w:t>ПОСТАНОВЛЯЕТ:</w:t>
      </w:r>
    </w:p>
    <w:p w:rsidR="00151518" w:rsidRPr="004E58B4" w:rsidRDefault="00151518" w:rsidP="00151518">
      <w:pPr>
        <w:pStyle w:val="af"/>
        <w:numPr>
          <w:ilvl w:val="0"/>
          <w:numId w:val="40"/>
        </w:numPr>
        <w:tabs>
          <w:tab w:val="left" w:pos="1134"/>
        </w:tabs>
        <w:ind w:left="0" w:firstLine="709"/>
        <w:jc w:val="both"/>
        <w:rPr>
          <w:sz w:val="18"/>
          <w:szCs w:val="18"/>
        </w:rPr>
      </w:pPr>
      <w:r w:rsidRPr="004E58B4">
        <w:rPr>
          <w:sz w:val="18"/>
          <w:szCs w:val="18"/>
        </w:rPr>
        <w:t xml:space="preserve">Утвердить перечень объектов, в отношении которых в 2024 году планируется заключение концессионных соглашений, согласно </w:t>
      </w:r>
      <w:hyperlink w:anchor="sub_1000" w:history="1">
        <w:r w:rsidRPr="004E58B4">
          <w:rPr>
            <w:rStyle w:val="af1"/>
            <w:rFonts w:eastAsiaTheme="majorEastAsia"/>
            <w:color w:val="auto"/>
            <w:sz w:val="18"/>
            <w:szCs w:val="18"/>
          </w:rPr>
          <w:t>приложению</w:t>
        </w:r>
      </w:hyperlink>
      <w:r w:rsidRPr="004E58B4">
        <w:rPr>
          <w:sz w:val="18"/>
          <w:szCs w:val="18"/>
        </w:rPr>
        <w:t>.</w:t>
      </w:r>
    </w:p>
    <w:p w:rsidR="00151518" w:rsidRPr="004E58B4" w:rsidRDefault="00151518" w:rsidP="00151518">
      <w:pPr>
        <w:pStyle w:val="ad"/>
        <w:numPr>
          <w:ilvl w:val="0"/>
          <w:numId w:val="40"/>
        </w:numPr>
        <w:tabs>
          <w:tab w:val="left" w:pos="1134"/>
        </w:tabs>
        <w:spacing w:after="0" w:line="240" w:lineRule="auto"/>
        <w:ind w:left="0" w:firstLine="709"/>
        <w:jc w:val="both"/>
        <w:rPr>
          <w:rFonts w:ascii="Times New Roman" w:hAnsi="Times New Roman"/>
          <w:color w:val="000000"/>
          <w:sz w:val="18"/>
          <w:szCs w:val="18"/>
        </w:rPr>
      </w:pPr>
      <w:r w:rsidRPr="004E58B4">
        <w:rPr>
          <w:rFonts w:ascii="Times New Roman" w:hAnsi="Times New Roman"/>
          <w:color w:val="000000"/>
          <w:sz w:val="18"/>
          <w:szCs w:val="18"/>
        </w:rPr>
        <w:t>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в сети Интернет.</w:t>
      </w:r>
    </w:p>
    <w:p w:rsidR="00151518" w:rsidRPr="004E58B4" w:rsidRDefault="00151518" w:rsidP="00151518">
      <w:pPr>
        <w:pStyle w:val="ad"/>
        <w:numPr>
          <w:ilvl w:val="0"/>
          <w:numId w:val="40"/>
        </w:numPr>
        <w:tabs>
          <w:tab w:val="left" w:pos="1134"/>
        </w:tabs>
        <w:spacing w:after="0" w:line="240" w:lineRule="auto"/>
        <w:ind w:left="0" w:firstLine="709"/>
        <w:jc w:val="both"/>
        <w:rPr>
          <w:rFonts w:ascii="Times New Roman" w:hAnsi="Times New Roman"/>
          <w:sz w:val="18"/>
          <w:szCs w:val="18"/>
        </w:rPr>
      </w:pPr>
      <w:r w:rsidRPr="004E58B4">
        <w:rPr>
          <w:rFonts w:ascii="Times New Roman" w:hAnsi="Times New Roman"/>
          <w:sz w:val="18"/>
          <w:szCs w:val="18"/>
        </w:rPr>
        <w:t>Контроль исполнения настоящего постановления оставляю за собой.</w:t>
      </w:r>
    </w:p>
    <w:p w:rsidR="00151518" w:rsidRPr="004E58B4" w:rsidRDefault="00151518" w:rsidP="00151518">
      <w:pPr>
        <w:rPr>
          <w:sz w:val="18"/>
          <w:szCs w:val="18"/>
        </w:rPr>
      </w:pPr>
    </w:p>
    <w:p w:rsidR="00151518" w:rsidRPr="004E58B4" w:rsidRDefault="00151518" w:rsidP="00151518">
      <w:pPr>
        <w:rPr>
          <w:sz w:val="18"/>
          <w:szCs w:val="18"/>
        </w:rPr>
      </w:pPr>
    </w:p>
    <w:p w:rsidR="00151518" w:rsidRPr="004E58B4" w:rsidRDefault="00151518" w:rsidP="00151518">
      <w:pPr>
        <w:rPr>
          <w:sz w:val="18"/>
          <w:szCs w:val="18"/>
        </w:rPr>
      </w:pPr>
      <w:r w:rsidRPr="004E58B4">
        <w:rPr>
          <w:sz w:val="18"/>
          <w:szCs w:val="18"/>
        </w:rPr>
        <w:t>Глава Промышленного сельсовета                                                                                                                         К.Э. Кутюн</w:t>
      </w:r>
    </w:p>
    <w:p w:rsidR="00151518" w:rsidRPr="004E58B4" w:rsidRDefault="00151518" w:rsidP="00151518">
      <w:pPr>
        <w:rPr>
          <w:sz w:val="18"/>
          <w:szCs w:val="18"/>
        </w:rPr>
      </w:pPr>
      <w:r w:rsidRPr="004E58B4">
        <w:rPr>
          <w:sz w:val="18"/>
          <w:szCs w:val="18"/>
        </w:rPr>
        <w:t xml:space="preserve">   </w:t>
      </w:r>
    </w:p>
    <w:p w:rsidR="00151518" w:rsidRPr="004E58B4" w:rsidRDefault="00151518" w:rsidP="00151518">
      <w:pPr>
        <w:rPr>
          <w:sz w:val="18"/>
          <w:szCs w:val="18"/>
        </w:rPr>
      </w:pPr>
    </w:p>
    <w:p w:rsidR="00151518" w:rsidRPr="004E58B4" w:rsidRDefault="00151518" w:rsidP="00151518">
      <w:pPr>
        <w:pStyle w:val="12"/>
        <w:jc w:val="right"/>
        <w:rPr>
          <w:b w:val="0"/>
          <w:sz w:val="18"/>
          <w:szCs w:val="18"/>
        </w:rPr>
      </w:pPr>
      <w:r w:rsidRPr="004E58B4">
        <w:rPr>
          <w:b w:val="0"/>
          <w:sz w:val="18"/>
          <w:szCs w:val="18"/>
        </w:rPr>
        <w:lastRenderedPageBreak/>
        <w:t>Приложение</w:t>
      </w:r>
    </w:p>
    <w:p w:rsidR="00151518" w:rsidRPr="004E58B4" w:rsidRDefault="00151518" w:rsidP="00151518">
      <w:pPr>
        <w:jc w:val="right"/>
        <w:rPr>
          <w:sz w:val="18"/>
          <w:szCs w:val="18"/>
        </w:rPr>
      </w:pPr>
      <w:r w:rsidRPr="004E58B4">
        <w:rPr>
          <w:sz w:val="18"/>
          <w:szCs w:val="18"/>
        </w:rPr>
        <w:t>к постановлению администрации</w:t>
      </w:r>
    </w:p>
    <w:p w:rsidR="00151518" w:rsidRPr="004E58B4" w:rsidRDefault="00151518" w:rsidP="00151518">
      <w:pPr>
        <w:jc w:val="right"/>
        <w:rPr>
          <w:sz w:val="18"/>
          <w:szCs w:val="18"/>
        </w:rPr>
      </w:pPr>
      <w:r w:rsidRPr="004E58B4">
        <w:rPr>
          <w:sz w:val="18"/>
          <w:szCs w:val="18"/>
        </w:rPr>
        <w:t>Промышленного сельсовета</w:t>
      </w:r>
    </w:p>
    <w:p w:rsidR="00151518" w:rsidRPr="004E58B4" w:rsidRDefault="00151518" w:rsidP="00151518">
      <w:pPr>
        <w:jc w:val="right"/>
        <w:rPr>
          <w:sz w:val="18"/>
          <w:szCs w:val="18"/>
        </w:rPr>
      </w:pPr>
      <w:r w:rsidRPr="004E58B4">
        <w:rPr>
          <w:sz w:val="18"/>
          <w:szCs w:val="18"/>
        </w:rPr>
        <w:t>Искитимского района</w:t>
      </w:r>
    </w:p>
    <w:p w:rsidR="00151518" w:rsidRPr="004E58B4" w:rsidRDefault="00151518" w:rsidP="00151518">
      <w:pPr>
        <w:jc w:val="right"/>
        <w:rPr>
          <w:sz w:val="18"/>
          <w:szCs w:val="18"/>
        </w:rPr>
      </w:pPr>
      <w:r w:rsidRPr="004E58B4">
        <w:rPr>
          <w:sz w:val="18"/>
          <w:szCs w:val="18"/>
        </w:rPr>
        <w:t>Новосибирской области</w:t>
      </w:r>
    </w:p>
    <w:p w:rsidR="00151518" w:rsidRPr="004E58B4" w:rsidRDefault="00151518" w:rsidP="00151518">
      <w:pPr>
        <w:jc w:val="right"/>
        <w:rPr>
          <w:sz w:val="18"/>
          <w:szCs w:val="18"/>
        </w:rPr>
      </w:pPr>
      <w:r w:rsidRPr="004E58B4">
        <w:rPr>
          <w:sz w:val="18"/>
          <w:szCs w:val="18"/>
        </w:rPr>
        <w:t>от 19.01.2024 № 4</w:t>
      </w:r>
    </w:p>
    <w:p w:rsidR="00151518" w:rsidRPr="004E58B4" w:rsidRDefault="00151518" w:rsidP="00151518">
      <w:pPr>
        <w:pStyle w:val="12"/>
        <w:rPr>
          <w:sz w:val="18"/>
          <w:szCs w:val="18"/>
        </w:rPr>
      </w:pPr>
    </w:p>
    <w:p w:rsidR="00151518" w:rsidRPr="004E58B4" w:rsidRDefault="00151518" w:rsidP="00151518">
      <w:pPr>
        <w:pStyle w:val="12"/>
        <w:rPr>
          <w:b w:val="0"/>
          <w:sz w:val="18"/>
          <w:szCs w:val="18"/>
        </w:rPr>
      </w:pPr>
      <w:r w:rsidRPr="004E58B4">
        <w:rPr>
          <w:b w:val="0"/>
          <w:sz w:val="18"/>
          <w:szCs w:val="18"/>
        </w:rPr>
        <w:t>Перечень</w:t>
      </w:r>
    </w:p>
    <w:p w:rsidR="00151518" w:rsidRPr="004E58B4" w:rsidRDefault="00151518" w:rsidP="00151518">
      <w:pPr>
        <w:pStyle w:val="12"/>
        <w:rPr>
          <w:b w:val="0"/>
          <w:sz w:val="18"/>
          <w:szCs w:val="18"/>
        </w:rPr>
      </w:pPr>
      <w:r w:rsidRPr="004E58B4">
        <w:rPr>
          <w:b w:val="0"/>
          <w:sz w:val="18"/>
          <w:szCs w:val="18"/>
        </w:rPr>
        <w:t>объектов, в отношении которых в 2024 году планируется заключение концессионных соглашений</w:t>
      </w:r>
    </w:p>
    <w:tbl>
      <w:tblPr>
        <w:tblW w:w="960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1559"/>
        <w:gridCol w:w="2126"/>
        <w:gridCol w:w="1843"/>
        <w:gridCol w:w="1671"/>
      </w:tblGrid>
      <w:tr w:rsidR="00151518" w:rsidRPr="004E58B4" w:rsidTr="00023F81">
        <w:tc>
          <w:tcPr>
            <w:tcW w:w="567" w:type="dxa"/>
            <w:tcBorders>
              <w:top w:val="single" w:sz="4" w:space="0" w:color="auto"/>
              <w:bottom w:val="nil"/>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N</w:t>
            </w:r>
          </w:p>
          <w:p w:rsidR="00151518" w:rsidRPr="004E58B4" w:rsidRDefault="00151518" w:rsidP="00023F81">
            <w:pPr>
              <w:pStyle w:val="aff2"/>
              <w:jc w:val="center"/>
              <w:rPr>
                <w:rFonts w:ascii="Times New Roman" w:hAnsi="Times New Roman" w:cs="Times New Roman"/>
                <w:sz w:val="18"/>
                <w:szCs w:val="18"/>
              </w:rPr>
            </w:pPr>
            <w:r w:rsidRPr="004E58B4">
              <w:rPr>
                <w:rFonts w:ascii="Times New Roman" w:hAnsi="Times New Roman" w:cs="Times New Roman"/>
                <w:sz w:val="18"/>
                <w:szCs w:val="18"/>
              </w:rPr>
              <w:t>п/п</w:t>
            </w:r>
          </w:p>
        </w:tc>
        <w:tc>
          <w:tcPr>
            <w:tcW w:w="1843" w:type="dxa"/>
            <w:tcBorders>
              <w:top w:val="single" w:sz="4" w:space="0" w:color="auto"/>
              <w:left w:val="single" w:sz="4" w:space="0" w:color="auto"/>
              <w:bottom w:val="nil"/>
              <w:right w:val="nil"/>
            </w:tcBorders>
          </w:tcPr>
          <w:p w:rsidR="00151518" w:rsidRPr="004E58B4" w:rsidRDefault="00151518" w:rsidP="00023F81">
            <w:pPr>
              <w:pStyle w:val="aff2"/>
              <w:jc w:val="center"/>
              <w:rPr>
                <w:rFonts w:ascii="Times New Roman" w:hAnsi="Times New Roman" w:cs="Times New Roman"/>
                <w:sz w:val="18"/>
                <w:szCs w:val="18"/>
              </w:rPr>
            </w:pPr>
            <w:r w:rsidRPr="004E58B4">
              <w:rPr>
                <w:rFonts w:ascii="Times New Roman" w:hAnsi="Times New Roman" w:cs="Times New Roman"/>
                <w:sz w:val="18"/>
                <w:szCs w:val="18"/>
              </w:rPr>
              <w:t>Наименование объекта</w:t>
            </w:r>
          </w:p>
        </w:tc>
        <w:tc>
          <w:tcPr>
            <w:tcW w:w="1559" w:type="dxa"/>
            <w:tcBorders>
              <w:top w:val="single" w:sz="4" w:space="0" w:color="auto"/>
              <w:left w:val="single" w:sz="4" w:space="0" w:color="auto"/>
              <w:bottom w:val="nil"/>
              <w:right w:val="nil"/>
            </w:tcBorders>
          </w:tcPr>
          <w:p w:rsidR="00151518" w:rsidRPr="004E58B4" w:rsidRDefault="00151518" w:rsidP="00023F81">
            <w:pPr>
              <w:pStyle w:val="aff2"/>
              <w:jc w:val="center"/>
              <w:rPr>
                <w:rFonts w:ascii="Times New Roman" w:hAnsi="Times New Roman" w:cs="Times New Roman"/>
                <w:sz w:val="18"/>
                <w:szCs w:val="18"/>
              </w:rPr>
            </w:pPr>
            <w:r w:rsidRPr="004E58B4">
              <w:rPr>
                <w:rFonts w:ascii="Times New Roman" w:hAnsi="Times New Roman" w:cs="Times New Roman"/>
                <w:sz w:val="18"/>
                <w:szCs w:val="18"/>
              </w:rPr>
              <w:t>Индивидуальные характеристики объекта</w:t>
            </w:r>
          </w:p>
        </w:tc>
        <w:tc>
          <w:tcPr>
            <w:tcW w:w="2126" w:type="dxa"/>
            <w:tcBorders>
              <w:top w:val="single" w:sz="4" w:space="0" w:color="auto"/>
              <w:left w:val="single" w:sz="4" w:space="0" w:color="auto"/>
              <w:bottom w:val="nil"/>
              <w:right w:val="nil"/>
            </w:tcBorders>
          </w:tcPr>
          <w:p w:rsidR="00151518" w:rsidRPr="004E58B4" w:rsidRDefault="00151518" w:rsidP="00023F81">
            <w:pPr>
              <w:pStyle w:val="aff2"/>
              <w:jc w:val="center"/>
              <w:rPr>
                <w:rFonts w:ascii="Times New Roman" w:hAnsi="Times New Roman" w:cs="Times New Roman"/>
                <w:sz w:val="18"/>
                <w:szCs w:val="18"/>
              </w:rPr>
            </w:pPr>
            <w:r w:rsidRPr="004E58B4">
              <w:rPr>
                <w:rFonts w:ascii="Times New Roman" w:hAnsi="Times New Roman" w:cs="Times New Roman"/>
                <w:sz w:val="18"/>
                <w:szCs w:val="18"/>
              </w:rPr>
              <w:t>Кадастровый номер</w:t>
            </w:r>
          </w:p>
        </w:tc>
        <w:tc>
          <w:tcPr>
            <w:tcW w:w="1843" w:type="dxa"/>
            <w:tcBorders>
              <w:top w:val="single" w:sz="4" w:space="0" w:color="auto"/>
              <w:left w:val="single" w:sz="4" w:space="0" w:color="auto"/>
              <w:bottom w:val="nil"/>
              <w:right w:val="nil"/>
            </w:tcBorders>
          </w:tcPr>
          <w:p w:rsidR="00151518" w:rsidRPr="004E58B4" w:rsidRDefault="00151518" w:rsidP="00023F81">
            <w:pPr>
              <w:pStyle w:val="aff2"/>
              <w:jc w:val="center"/>
              <w:rPr>
                <w:rFonts w:ascii="Times New Roman" w:hAnsi="Times New Roman" w:cs="Times New Roman"/>
                <w:sz w:val="18"/>
                <w:szCs w:val="18"/>
              </w:rPr>
            </w:pPr>
            <w:r w:rsidRPr="004E58B4">
              <w:rPr>
                <w:rFonts w:ascii="Times New Roman" w:hAnsi="Times New Roman" w:cs="Times New Roman"/>
                <w:sz w:val="18"/>
                <w:szCs w:val="18"/>
              </w:rPr>
              <w:t>Адрес (местоположение объекта)</w:t>
            </w:r>
          </w:p>
        </w:tc>
        <w:tc>
          <w:tcPr>
            <w:tcW w:w="1671" w:type="dxa"/>
            <w:tcBorders>
              <w:top w:val="single" w:sz="4" w:space="0" w:color="auto"/>
              <w:left w:val="single" w:sz="4" w:space="0" w:color="auto"/>
              <w:bottom w:val="nil"/>
            </w:tcBorders>
          </w:tcPr>
          <w:p w:rsidR="00151518" w:rsidRPr="004E58B4" w:rsidRDefault="00151518" w:rsidP="00023F81">
            <w:pPr>
              <w:pStyle w:val="aff2"/>
              <w:jc w:val="center"/>
              <w:rPr>
                <w:rFonts w:ascii="Times New Roman" w:hAnsi="Times New Roman" w:cs="Times New Roman"/>
                <w:sz w:val="18"/>
                <w:szCs w:val="18"/>
              </w:rPr>
            </w:pPr>
            <w:r w:rsidRPr="004E58B4">
              <w:rPr>
                <w:rFonts w:ascii="Times New Roman" w:hAnsi="Times New Roman" w:cs="Times New Roman"/>
                <w:sz w:val="18"/>
                <w:szCs w:val="18"/>
              </w:rPr>
              <w:t>Вид деятельности в отношении объекта</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1.</w:t>
            </w:r>
          </w:p>
        </w:tc>
        <w:tc>
          <w:tcPr>
            <w:tcW w:w="1843" w:type="dxa"/>
            <w:tcBorders>
              <w:top w:val="single" w:sz="4" w:space="0" w:color="auto"/>
              <w:left w:val="single" w:sz="4" w:space="0" w:color="auto"/>
              <w:bottom w:val="nil"/>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а/дорога пер.Березовый</w:t>
            </w:r>
          </w:p>
        </w:tc>
        <w:tc>
          <w:tcPr>
            <w:tcW w:w="1559" w:type="dxa"/>
            <w:tcBorders>
              <w:top w:val="single" w:sz="4" w:space="0" w:color="auto"/>
              <w:left w:val="single" w:sz="4" w:space="0" w:color="auto"/>
              <w:bottom w:val="nil"/>
              <w:right w:val="nil"/>
            </w:tcBorders>
          </w:tcPr>
          <w:p w:rsidR="00151518" w:rsidRPr="004E58B4" w:rsidRDefault="00151518" w:rsidP="00023F81">
            <w:pPr>
              <w:rPr>
                <w:sz w:val="18"/>
                <w:szCs w:val="18"/>
              </w:rPr>
            </w:pPr>
            <w:r w:rsidRPr="004E58B4">
              <w:rPr>
                <w:sz w:val="18"/>
                <w:szCs w:val="18"/>
              </w:rPr>
              <w:t>Грунтово-щебеночное</w:t>
            </w:r>
          </w:p>
        </w:tc>
        <w:tc>
          <w:tcPr>
            <w:tcW w:w="2126" w:type="dxa"/>
            <w:tcBorders>
              <w:top w:val="single" w:sz="4" w:space="0" w:color="auto"/>
              <w:left w:val="single" w:sz="4" w:space="0" w:color="auto"/>
              <w:bottom w:val="nil"/>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54:07:000000:1359</w:t>
            </w:r>
          </w:p>
        </w:tc>
        <w:tc>
          <w:tcPr>
            <w:tcW w:w="1843" w:type="dxa"/>
            <w:tcBorders>
              <w:top w:val="single" w:sz="4" w:space="0" w:color="auto"/>
              <w:left w:val="single" w:sz="4" w:space="0" w:color="auto"/>
              <w:bottom w:val="nil"/>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пер.Березовый</w:t>
            </w:r>
          </w:p>
        </w:tc>
        <w:tc>
          <w:tcPr>
            <w:tcW w:w="1671" w:type="dxa"/>
            <w:tcBorders>
              <w:top w:val="single" w:sz="4" w:space="0" w:color="auto"/>
              <w:left w:val="single" w:sz="4" w:space="0" w:color="auto"/>
              <w:bottom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Проект организации дорожного движения</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2.</w:t>
            </w:r>
          </w:p>
        </w:tc>
        <w:tc>
          <w:tcPr>
            <w:tcW w:w="1843" w:type="dxa"/>
            <w:tcBorders>
              <w:top w:val="single" w:sz="4" w:space="0" w:color="auto"/>
              <w:left w:val="single" w:sz="4" w:space="0" w:color="auto"/>
              <w:bottom w:val="nil"/>
              <w:right w:val="nil"/>
            </w:tcBorders>
          </w:tcPr>
          <w:p w:rsidR="00151518" w:rsidRPr="004E58B4" w:rsidRDefault="00151518" w:rsidP="00023F81">
            <w:pPr>
              <w:rPr>
                <w:sz w:val="18"/>
                <w:szCs w:val="18"/>
              </w:rPr>
            </w:pPr>
            <w:r w:rsidRPr="004E58B4">
              <w:rPr>
                <w:sz w:val="18"/>
                <w:szCs w:val="18"/>
              </w:rPr>
              <w:t>а/дорога ул.Кордон</w:t>
            </w:r>
          </w:p>
        </w:tc>
        <w:tc>
          <w:tcPr>
            <w:tcW w:w="1559" w:type="dxa"/>
            <w:tcBorders>
              <w:top w:val="single" w:sz="4" w:space="0" w:color="auto"/>
              <w:left w:val="single" w:sz="4" w:space="0" w:color="auto"/>
              <w:bottom w:val="nil"/>
              <w:right w:val="nil"/>
            </w:tcBorders>
          </w:tcPr>
          <w:p w:rsidR="00151518" w:rsidRPr="004E58B4" w:rsidRDefault="00151518" w:rsidP="00023F81">
            <w:pPr>
              <w:rPr>
                <w:sz w:val="18"/>
                <w:szCs w:val="18"/>
              </w:rPr>
            </w:pPr>
            <w:r w:rsidRPr="004E58B4">
              <w:rPr>
                <w:sz w:val="18"/>
                <w:szCs w:val="18"/>
              </w:rPr>
              <w:t>Грунтово-щебеночное</w:t>
            </w:r>
          </w:p>
        </w:tc>
        <w:tc>
          <w:tcPr>
            <w:tcW w:w="2126" w:type="dxa"/>
            <w:tcBorders>
              <w:top w:val="single" w:sz="4" w:space="0" w:color="auto"/>
              <w:left w:val="single" w:sz="4" w:space="0" w:color="auto"/>
              <w:bottom w:val="nil"/>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54:07:044007:51</w:t>
            </w:r>
          </w:p>
        </w:tc>
        <w:tc>
          <w:tcPr>
            <w:tcW w:w="1843" w:type="dxa"/>
            <w:tcBorders>
              <w:top w:val="single" w:sz="4" w:space="0" w:color="auto"/>
              <w:left w:val="single" w:sz="4" w:space="0" w:color="auto"/>
              <w:bottom w:val="nil"/>
              <w:right w:val="nil"/>
            </w:tcBorders>
          </w:tcPr>
          <w:p w:rsidR="00151518" w:rsidRPr="004E58B4" w:rsidRDefault="00151518" w:rsidP="00023F81">
            <w:pPr>
              <w:rPr>
                <w:sz w:val="18"/>
                <w:szCs w:val="18"/>
              </w:rPr>
            </w:pPr>
            <w:r w:rsidRPr="004E58B4">
              <w:rPr>
                <w:sz w:val="18"/>
                <w:szCs w:val="18"/>
              </w:rPr>
              <w:t>ул.Кордон</w:t>
            </w:r>
          </w:p>
        </w:tc>
        <w:tc>
          <w:tcPr>
            <w:tcW w:w="1671" w:type="dxa"/>
            <w:tcBorders>
              <w:top w:val="single" w:sz="4" w:space="0" w:color="auto"/>
              <w:left w:val="single" w:sz="4" w:space="0" w:color="auto"/>
              <w:bottom w:val="nil"/>
            </w:tcBorders>
          </w:tcPr>
          <w:p w:rsidR="00151518" w:rsidRPr="004E58B4" w:rsidRDefault="00151518" w:rsidP="00023F81">
            <w:pPr>
              <w:rPr>
                <w:sz w:val="18"/>
                <w:szCs w:val="18"/>
              </w:rPr>
            </w:pPr>
            <w:r w:rsidRPr="004E58B4">
              <w:rPr>
                <w:sz w:val="18"/>
                <w:szCs w:val="18"/>
              </w:rPr>
              <w:t>Проект организации дорожного движения</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а/дорога ул.Лесная</w:t>
            </w:r>
          </w:p>
        </w:tc>
        <w:tc>
          <w:tcPr>
            <w:tcW w:w="1559"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Грунтово-щебеночное</w:t>
            </w:r>
          </w:p>
        </w:tc>
        <w:tc>
          <w:tcPr>
            <w:tcW w:w="2126"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54:07:000000:1358</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ул.Лесная</w:t>
            </w:r>
          </w:p>
        </w:tc>
        <w:tc>
          <w:tcPr>
            <w:tcW w:w="1671" w:type="dxa"/>
            <w:tcBorders>
              <w:top w:val="single" w:sz="4" w:space="0" w:color="auto"/>
              <w:left w:val="single" w:sz="4" w:space="0" w:color="auto"/>
              <w:bottom w:val="single" w:sz="4" w:space="0" w:color="auto"/>
            </w:tcBorders>
          </w:tcPr>
          <w:p w:rsidR="00151518" w:rsidRPr="004E58B4" w:rsidRDefault="00151518" w:rsidP="00023F81">
            <w:pPr>
              <w:rPr>
                <w:sz w:val="18"/>
                <w:szCs w:val="18"/>
              </w:rPr>
            </w:pPr>
            <w:r w:rsidRPr="004E58B4">
              <w:rPr>
                <w:sz w:val="18"/>
                <w:szCs w:val="18"/>
              </w:rPr>
              <w:t>Проект организации дорожного движения; диагностика автомобильных дорог</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4.</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а/дорога ул.Лесная (новая)</w:t>
            </w:r>
          </w:p>
        </w:tc>
        <w:tc>
          <w:tcPr>
            <w:tcW w:w="1559"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Грунтово-щебеночное</w:t>
            </w:r>
          </w:p>
        </w:tc>
        <w:tc>
          <w:tcPr>
            <w:tcW w:w="2126"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ул.Лесная (новая)</w:t>
            </w:r>
          </w:p>
        </w:tc>
        <w:tc>
          <w:tcPr>
            <w:tcW w:w="1671" w:type="dxa"/>
            <w:tcBorders>
              <w:top w:val="single" w:sz="4" w:space="0" w:color="auto"/>
              <w:left w:val="single" w:sz="4" w:space="0" w:color="auto"/>
              <w:bottom w:val="single" w:sz="4" w:space="0" w:color="auto"/>
            </w:tcBorders>
          </w:tcPr>
          <w:p w:rsidR="00151518" w:rsidRPr="004E58B4" w:rsidRDefault="00151518" w:rsidP="00023F81">
            <w:pPr>
              <w:rPr>
                <w:sz w:val="18"/>
                <w:szCs w:val="18"/>
              </w:rPr>
            </w:pPr>
            <w:r w:rsidRPr="004E58B4">
              <w:rPr>
                <w:sz w:val="18"/>
                <w:szCs w:val="18"/>
              </w:rPr>
              <w:t>Проект организации дорожного движения</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а/дорога ул.Логовская</w:t>
            </w:r>
          </w:p>
        </w:tc>
        <w:tc>
          <w:tcPr>
            <w:tcW w:w="1559"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Грунтово-щебеночное</w:t>
            </w:r>
          </w:p>
        </w:tc>
        <w:tc>
          <w:tcPr>
            <w:tcW w:w="2126"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54:07:044002:172</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ул.Логовская</w:t>
            </w:r>
          </w:p>
        </w:tc>
        <w:tc>
          <w:tcPr>
            <w:tcW w:w="1671" w:type="dxa"/>
            <w:tcBorders>
              <w:top w:val="single" w:sz="4" w:space="0" w:color="auto"/>
              <w:left w:val="single" w:sz="4" w:space="0" w:color="auto"/>
              <w:bottom w:val="single" w:sz="4" w:space="0" w:color="auto"/>
            </w:tcBorders>
          </w:tcPr>
          <w:p w:rsidR="00151518" w:rsidRPr="004E58B4" w:rsidRDefault="00151518" w:rsidP="00023F81">
            <w:pPr>
              <w:rPr>
                <w:sz w:val="18"/>
                <w:szCs w:val="18"/>
              </w:rPr>
            </w:pPr>
            <w:r w:rsidRPr="004E58B4">
              <w:rPr>
                <w:sz w:val="18"/>
                <w:szCs w:val="18"/>
              </w:rPr>
              <w:t>Проект организации дорожного движения</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а/дорога пер.Светлый</w:t>
            </w:r>
          </w:p>
        </w:tc>
        <w:tc>
          <w:tcPr>
            <w:tcW w:w="1559"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пер.Светлый</w:t>
            </w:r>
          </w:p>
        </w:tc>
        <w:tc>
          <w:tcPr>
            <w:tcW w:w="1671" w:type="dxa"/>
            <w:tcBorders>
              <w:top w:val="single" w:sz="4" w:space="0" w:color="auto"/>
              <w:left w:val="single" w:sz="4" w:space="0" w:color="auto"/>
              <w:bottom w:val="single" w:sz="4" w:space="0" w:color="auto"/>
            </w:tcBorders>
          </w:tcPr>
          <w:p w:rsidR="00151518" w:rsidRPr="004E58B4" w:rsidRDefault="00151518" w:rsidP="00023F81">
            <w:pPr>
              <w:rPr>
                <w:sz w:val="18"/>
                <w:szCs w:val="18"/>
              </w:rPr>
            </w:pPr>
            <w:r w:rsidRPr="004E58B4">
              <w:rPr>
                <w:sz w:val="18"/>
                <w:szCs w:val="18"/>
              </w:rPr>
              <w:t>Проект организации дорожного движения; диагностика автомобильных дорог</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7.</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а/дорога ул.Центральная</w:t>
            </w:r>
          </w:p>
        </w:tc>
        <w:tc>
          <w:tcPr>
            <w:tcW w:w="1559"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54:07:000000:1557</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ул.Центральная</w:t>
            </w:r>
          </w:p>
        </w:tc>
        <w:tc>
          <w:tcPr>
            <w:tcW w:w="1671" w:type="dxa"/>
            <w:tcBorders>
              <w:top w:val="single" w:sz="4" w:space="0" w:color="auto"/>
              <w:left w:val="single" w:sz="4" w:space="0" w:color="auto"/>
              <w:bottom w:val="single" w:sz="4" w:space="0" w:color="auto"/>
            </w:tcBorders>
          </w:tcPr>
          <w:p w:rsidR="00151518" w:rsidRPr="004E58B4" w:rsidRDefault="00151518" w:rsidP="00023F81">
            <w:pPr>
              <w:rPr>
                <w:sz w:val="18"/>
                <w:szCs w:val="18"/>
              </w:rPr>
            </w:pPr>
            <w:r w:rsidRPr="004E58B4">
              <w:rPr>
                <w:sz w:val="18"/>
                <w:szCs w:val="18"/>
              </w:rPr>
              <w:t>Проект организации дорожного движения; диагностика автомобильных дорог</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8.</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а/дорога ул.Школьная</w:t>
            </w:r>
          </w:p>
        </w:tc>
        <w:tc>
          <w:tcPr>
            <w:tcW w:w="1559"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ул.Школьная</w:t>
            </w:r>
          </w:p>
        </w:tc>
        <w:tc>
          <w:tcPr>
            <w:tcW w:w="1671" w:type="dxa"/>
            <w:tcBorders>
              <w:top w:val="single" w:sz="4" w:space="0" w:color="auto"/>
              <w:left w:val="single" w:sz="4" w:space="0" w:color="auto"/>
              <w:bottom w:val="single" w:sz="4" w:space="0" w:color="auto"/>
            </w:tcBorders>
          </w:tcPr>
          <w:p w:rsidR="00151518" w:rsidRPr="004E58B4" w:rsidRDefault="00151518" w:rsidP="00023F81">
            <w:pPr>
              <w:rPr>
                <w:sz w:val="18"/>
                <w:szCs w:val="18"/>
              </w:rPr>
            </w:pPr>
            <w:r w:rsidRPr="004E58B4">
              <w:rPr>
                <w:sz w:val="18"/>
                <w:szCs w:val="18"/>
              </w:rPr>
              <w:t>Проект организации дорожного движения; диагностика автомобильных дорог</w:t>
            </w:r>
          </w:p>
        </w:tc>
      </w:tr>
      <w:tr w:rsidR="00151518" w:rsidRPr="004E58B4" w:rsidTr="00023F81">
        <w:tc>
          <w:tcPr>
            <w:tcW w:w="567" w:type="dxa"/>
            <w:tcBorders>
              <w:top w:val="single" w:sz="4" w:space="0" w:color="auto"/>
              <w:bottom w:val="single" w:sz="4" w:space="0" w:color="auto"/>
              <w:right w:val="single" w:sz="4" w:space="0" w:color="auto"/>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9.</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а/дорога ул.Широкая</w:t>
            </w:r>
          </w:p>
        </w:tc>
        <w:tc>
          <w:tcPr>
            <w:tcW w:w="1559"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151518" w:rsidRPr="004E58B4" w:rsidRDefault="00151518" w:rsidP="00023F81">
            <w:pPr>
              <w:pStyle w:val="afc"/>
              <w:rPr>
                <w:rFonts w:ascii="Times New Roman" w:hAnsi="Times New Roman" w:cs="Times New Roman"/>
                <w:sz w:val="18"/>
                <w:szCs w:val="18"/>
              </w:rPr>
            </w:pPr>
            <w:r w:rsidRPr="004E58B4">
              <w:rPr>
                <w:rFonts w:ascii="Times New Roman" w:hAnsi="Times New Roman" w:cs="Times New Roman"/>
                <w:sz w:val="18"/>
                <w:szCs w:val="18"/>
              </w:rPr>
              <w:t>54:07:000000:1509</w:t>
            </w:r>
          </w:p>
        </w:tc>
        <w:tc>
          <w:tcPr>
            <w:tcW w:w="1843" w:type="dxa"/>
            <w:tcBorders>
              <w:top w:val="single" w:sz="4" w:space="0" w:color="auto"/>
              <w:left w:val="single" w:sz="4" w:space="0" w:color="auto"/>
              <w:bottom w:val="single" w:sz="4" w:space="0" w:color="auto"/>
              <w:right w:val="nil"/>
            </w:tcBorders>
          </w:tcPr>
          <w:p w:rsidR="00151518" w:rsidRPr="004E58B4" w:rsidRDefault="00151518" w:rsidP="00023F81">
            <w:pPr>
              <w:rPr>
                <w:sz w:val="18"/>
                <w:szCs w:val="18"/>
              </w:rPr>
            </w:pPr>
            <w:r w:rsidRPr="004E58B4">
              <w:rPr>
                <w:sz w:val="18"/>
                <w:szCs w:val="18"/>
              </w:rPr>
              <w:t>ул.Широкая</w:t>
            </w:r>
          </w:p>
        </w:tc>
        <w:tc>
          <w:tcPr>
            <w:tcW w:w="1671" w:type="dxa"/>
            <w:tcBorders>
              <w:top w:val="single" w:sz="4" w:space="0" w:color="auto"/>
              <w:left w:val="single" w:sz="4" w:space="0" w:color="auto"/>
              <w:bottom w:val="single" w:sz="4" w:space="0" w:color="auto"/>
            </w:tcBorders>
          </w:tcPr>
          <w:p w:rsidR="00151518" w:rsidRPr="004E58B4" w:rsidRDefault="00151518" w:rsidP="00023F81">
            <w:pPr>
              <w:rPr>
                <w:sz w:val="18"/>
                <w:szCs w:val="18"/>
              </w:rPr>
            </w:pPr>
            <w:r w:rsidRPr="004E58B4">
              <w:rPr>
                <w:sz w:val="18"/>
                <w:szCs w:val="18"/>
              </w:rPr>
              <w:t>Проект организации дорожного движения; диагностика автомобильных дорог</w:t>
            </w:r>
          </w:p>
        </w:tc>
      </w:tr>
    </w:tbl>
    <w:p w:rsidR="00250B4D" w:rsidRPr="004E58B4" w:rsidRDefault="00250B4D" w:rsidP="004E58B4">
      <w:pPr>
        <w:rPr>
          <w:b/>
          <w:sz w:val="18"/>
          <w:szCs w:val="18"/>
        </w:rPr>
      </w:pPr>
    </w:p>
    <w:p w:rsidR="00250B4D" w:rsidRDefault="00250B4D" w:rsidP="00250B4D">
      <w:pPr>
        <w:jc w:val="center"/>
        <w:rPr>
          <w:b/>
          <w:sz w:val="18"/>
          <w:szCs w:val="18"/>
        </w:rPr>
      </w:pPr>
    </w:p>
    <w:p w:rsidR="004E58B4" w:rsidRDefault="004E58B4" w:rsidP="00250B4D">
      <w:pPr>
        <w:jc w:val="center"/>
        <w:rPr>
          <w:b/>
          <w:sz w:val="18"/>
          <w:szCs w:val="18"/>
        </w:rPr>
      </w:pPr>
    </w:p>
    <w:p w:rsidR="004E58B4" w:rsidRDefault="004E58B4" w:rsidP="00250B4D">
      <w:pPr>
        <w:jc w:val="center"/>
        <w:rPr>
          <w:b/>
          <w:sz w:val="18"/>
          <w:szCs w:val="18"/>
        </w:rPr>
      </w:pPr>
    </w:p>
    <w:p w:rsidR="004E58B4" w:rsidRDefault="004E58B4" w:rsidP="00250B4D">
      <w:pPr>
        <w:jc w:val="center"/>
        <w:rPr>
          <w:b/>
          <w:sz w:val="18"/>
          <w:szCs w:val="18"/>
        </w:rPr>
      </w:pPr>
    </w:p>
    <w:p w:rsidR="004E58B4" w:rsidRDefault="004E58B4" w:rsidP="00250B4D">
      <w:pPr>
        <w:jc w:val="center"/>
        <w:rPr>
          <w:b/>
          <w:sz w:val="18"/>
          <w:szCs w:val="18"/>
        </w:rPr>
      </w:pPr>
    </w:p>
    <w:p w:rsidR="004E58B4" w:rsidRDefault="004E58B4" w:rsidP="00250B4D">
      <w:pPr>
        <w:jc w:val="center"/>
        <w:rPr>
          <w:b/>
          <w:sz w:val="18"/>
          <w:szCs w:val="18"/>
        </w:rPr>
      </w:pPr>
    </w:p>
    <w:p w:rsidR="004E58B4" w:rsidRDefault="004E58B4" w:rsidP="00250B4D">
      <w:pPr>
        <w:jc w:val="center"/>
        <w:rPr>
          <w:b/>
          <w:sz w:val="18"/>
          <w:szCs w:val="18"/>
        </w:rPr>
      </w:pPr>
    </w:p>
    <w:p w:rsidR="004E58B4" w:rsidRPr="004E58B4" w:rsidRDefault="004E58B4" w:rsidP="00250B4D">
      <w:pPr>
        <w:jc w:val="center"/>
        <w:rPr>
          <w:b/>
          <w:sz w:val="18"/>
          <w:szCs w:val="18"/>
        </w:rPr>
      </w:pPr>
    </w:p>
    <w:p w:rsidR="00250B4D" w:rsidRPr="004E58B4" w:rsidRDefault="00250B4D" w:rsidP="00250B4D">
      <w:pPr>
        <w:jc w:val="center"/>
        <w:rPr>
          <w:b/>
          <w:sz w:val="18"/>
          <w:szCs w:val="18"/>
        </w:rPr>
      </w:pPr>
      <w:r w:rsidRPr="004E58B4">
        <w:rPr>
          <w:b/>
          <w:sz w:val="18"/>
          <w:szCs w:val="18"/>
        </w:rPr>
        <w:lastRenderedPageBreak/>
        <w:t>АДМИНИСТРАЦИЯ</w:t>
      </w:r>
    </w:p>
    <w:p w:rsidR="00250B4D" w:rsidRPr="004E58B4" w:rsidRDefault="00250B4D" w:rsidP="00250B4D">
      <w:pPr>
        <w:jc w:val="center"/>
        <w:rPr>
          <w:b/>
          <w:sz w:val="18"/>
          <w:szCs w:val="18"/>
        </w:rPr>
      </w:pPr>
      <w:r w:rsidRPr="004E58B4">
        <w:rPr>
          <w:b/>
          <w:sz w:val="18"/>
          <w:szCs w:val="18"/>
        </w:rPr>
        <w:t>ПРОМЫШЛЕННОГО СЕЛЬСОВЕТА</w:t>
      </w:r>
    </w:p>
    <w:p w:rsidR="00250B4D" w:rsidRPr="004E58B4" w:rsidRDefault="00250B4D" w:rsidP="00250B4D">
      <w:pPr>
        <w:jc w:val="center"/>
        <w:rPr>
          <w:b/>
          <w:sz w:val="18"/>
          <w:szCs w:val="18"/>
        </w:rPr>
      </w:pPr>
      <w:r w:rsidRPr="004E58B4">
        <w:rPr>
          <w:b/>
          <w:sz w:val="18"/>
          <w:szCs w:val="18"/>
        </w:rPr>
        <w:t>ИСКИТИМСКОГО РАЙОНА НОВОСИБИРСКОЙ ОБЛАСТИ</w:t>
      </w:r>
    </w:p>
    <w:p w:rsidR="00250B4D" w:rsidRPr="004E58B4" w:rsidRDefault="00250B4D" w:rsidP="00250B4D">
      <w:pPr>
        <w:jc w:val="center"/>
        <w:rPr>
          <w:sz w:val="18"/>
          <w:szCs w:val="18"/>
        </w:rPr>
      </w:pPr>
      <w:r w:rsidRPr="004E58B4">
        <w:rPr>
          <w:b/>
          <w:sz w:val="18"/>
          <w:szCs w:val="18"/>
        </w:rPr>
        <w:t>П О С Т А Н О В Л Е Н И Е</w:t>
      </w:r>
    </w:p>
    <w:p w:rsidR="00250B4D" w:rsidRPr="004E58B4" w:rsidRDefault="004E58B4" w:rsidP="00250B4D">
      <w:pPr>
        <w:jc w:val="center"/>
        <w:rPr>
          <w:sz w:val="18"/>
          <w:szCs w:val="18"/>
          <w:u w:val="single"/>
        </w:rPr>
      </w:pPr>
      <w:r>
        <w:rPr>
          <w:sz w:val="18"/>
          <w:szCs w:val="18"/>
          <w:u w:val="single"/>
        </w:rPr>
        <w:t xml:space="preserve">06.02.2024 </w:t>
      </w:r>
      <w:r w:rsidR="00250B4D" w:rsidRPr="004E58B4">
        <w:rPr>
          <w:sz w:val="18"/>
          <w:szCs w:val="18"/>
          <w:u w:val="single"/>
        </w:rPr>
        <w:t>№ 5</w:t>
      </w:r>
    </w:p>
    <w:p w:rsidR="00250B4D" w:rsidRPr="004E58B4" w:rsidRDefault="00250B4D" w:rsidP="00250B4D">
      <w:pPr>
        <w:jc w:val="center"/>
        <w:rPr>
          <w:sz w:val="18"/>
          <w:szCs w:val="18"/>
        </w:rPr>
      </w:pPr>
      <w:r w:rsidRPr="004E58B4">
        <w:rPr>
          <w:sz w:val="18"/>
          <w:szCs w:val="18"/>
        </w:rPr>
        <w:t>п. Керамкомбинат</w:t>
      </w:r>
    </w:p>
    <w:p w:rsidR="00250B4D" w:rsidRPr="004E58B4" w:rsidRDefault="00250B4D" w:rsidP="00250B4D">
      <w:pPr>
        <w:jc w:val="center"/>
        <w:rPr>
          <w:sz w:val="18"/>
          <w:szCs w:val="18"/>
        </w:rPr>
      </w:pPr>
    </w:p>
    <w:p w:rsidR="00250B4D" w:rsidRPr="004E58B4" w:rsidRDefault="00250B4D" w:rsidP="00250B4D">
      <w:pPr>
        <w:ind w:right="-24"/>
        <w:rPr>
          <w:sz w:val="18"/>
          <w:szCs w:val="18"/>
        </w:rPr>
      </w:pPr>
      <w:r w:rsidRPr="004E58B4">
        <w:rPr>
          <w:sz w:val="18"/>
          <w:szCs w:val="18"/>
        </w:rPr>
        <w:t>О выделении специальных мест для размещения</w:t>
      </w:r>
    </w:p>
    <w:p w:rsidR="00250B4D" w:rsidRPr="004E58B4" w:rsidRDefault="00250B4D" w:rsidP="00250B4D">
      <w:pPr>
        <w:ind w:right="-24"/>
        <w:rPr>
          <w:sz w:val="18"/>
          <w:szCs w:val="18"/>
        </w:rPr>
      </w:pPr>
      <w:r w:rsidRPr="004E58B4">
        <w:rPr>
          <w:sz w:val="18"/>
          <w:szCs w:val="18"/>
        </w:rPr>
        <w:t xml:space="preserve"> печатных агитационных материалов</w:t>
      </w:r>
    </w:p>
    <w:p w:rsidR="00250B4D" w:rsidRPr="004E58B4" w:rsidRDefault="00250B4D" w:rsidP="00250B4D">
      <w:pPr>
        <w:rPr>
          <w:sz w:val="18"/>
          <w:szCs w:val="18"/>
        </w:rPr>
      </w:pPr>
    </w:p>
    <w:p w:rsidR="00250B4D" w:rsidRPr="004E58B4" w:rsidRDefault="00250B4D" w:rsidP="00250B4D">
      <w:pPr>
        <w:ind w:firstLine="567"/>
        <w:jc w:val="both"/>
        <w:rPr>
          <w:sz w:val="18"/>
          <w:szCs w:val="18"/>
          <w:shd w:val="clear" w:color="auto" w:fill="FFFFFF"/>
        </w:rPr>
      </w:pPr>
      <w:r w:rsidRPr="004E58B4">
        <w:rPr>
          <w:sz w:val="18"/>
          <w:szCs w:val="18"/>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 </w:t>
      </w:r>
      <w:r w:rsidRPr="004E58B4">
        <w:rPr>
          <w:sz w:val="18"/>
          <w:szCs w:val="18"/>
          <w:shd w:val="clear" w:color="auto" w:fill="FFFFFF"/>
        </w:rPr>
        <w:t>Федерального закона от 10 января 2003 г. N 19-ФЗ</w:t>
      </w:r>
      <w:r w:rsidRPr="004E58B4">
        <w:rPr>
          <w:sz w:val="18"/>
          <w:szCs w:val="18"/>
        </w:rPr>
        <w:br/>
      </w:r>
      <w:r w:rsidRPr="004E58B4">
        <w:rPr>
          <w:sz w:val="18"/>
          <w:szCs w:val="18"/>
          <w:shd w:val="clear" w:color="auto" w:fill="FFFFFF"/>
        </w:rPr>
        <w:t>"О </w:t>
      </w:r>
      <w:r w:rsidRPr="004E58B4">
        <w:rPr>
          <w:rStyle w:val="afb"/>
          <w:sz w:val="18"/>
          <w:szCs w:val="18"/>
          <w:shd w:val="clear" w:color="auto" w:fill="FFFFFF"/>
        </w:rPr>
        <w:t>выборах</w:t>
      </w:r>
      <w:r w:rsidRPr="004E58B4">
        <w:rPr>
          <w:sz w:val="18"/>
          <w:szCs w:val="18"/>
          <w:shd w:val="clear" w:color="auto" w:fill="FFFFFF"/>
        </w:rPr>
        <w:t> </w:t>
      </w:r>
      <w:r w:rsidRPr="004E58B4">
        <w:rPr>
          <w:rStyle w:val="afb"/>
          <w:sz w:val="18"/>
          <w:szCs w:val="18"/>
          <w:shd w:val="clear" w:color="auto" w:fill="FFFFFF"/>
        </w:rPr>
        <w:t>Президента</w:t>
      </w:r>
      <w:r w:rsidRPr="004E58B4">
        <w:rPr>
          <w:sz w:val="18"/>
          <w:szCs w:val="18"/>
          <w:shd w:val="clear" w:color="auto" w:fill="FFFFFF"/>
        </w:rPr>
        <w:t> Российской Федерации"</w:t>
      </w:r>
      <w:r w:rsidRPr="004E58B4">
        <w:rPr>
          <w:sz w:val="18"/>
          <w:szCs w:val="18"/>
        </w:rPr>
        <w:fldChar w:fldCharType="begin"/>
      </w:r>
      <w:r w:rsidRPr="004E58B4">
        <w:rPr>
          <w:sz w:val="18"/>
          <w:szCs w:val="18"/>
        </w:rPr>
        <w:instrText xml:space="preserve"> HYPERLINK "http://internet.garant.ru/" \l "/document/7222692/paragraph/3/doclist/0/selflink/0/context/%D0%BE%20%D0%B2%D1%8B%D0%B1%D0%BE%D1%80%D0%B0%D1%85%20%D0%B3%D1%83%D0%B1%D0%B5%D1%80%D0%BD%D0%B0%D1%82%D0%BE%D1%80%D0%B0/" </w:instrText>
      </w:r>
      <w:r w:rsidRPr="004E58B4">
        <w:rPr>
          <w:sz w:val="18"/>
          <w:szCs w:val="18"/>
        </w:rPr>
        <w:fldChar w:fldCharType="separate"/>
      </w:r>
      <w:r w:rsidRPr="004E58B4">
        <w:rPr>
          <w:sz w:val="18"/>
          <w:szCs w:val="18"/>
          <w:shd w:val="clear" w:color="auto" w:fill="FFFFFF"/>
        </w:rPr>
        <w:t xml:space="preserve"> администрация Промышленного сельсовета  Искитимского района Новосибирской области</w:t>
      </w:r>
    </w:p>
    <w:p w:rsidR="00250B4D" w:rsidRPr="004E58B4" w:rsidRDefault="00250B4D" w:rsidP="00250B4D">
      <w:pPr>
        <w:jc w:val="both"/>
        <w:rPr>
          <w:b/>
          <w:sz w:val="18"/>
          <w:szCs w:val="18"/>
        </w:rPr>
      </w:pPr>
      <w:r w:rsidRPr="004E58B4">
        <w:rPr>
          <w:sz w:val="18"/>
          <w:szCs w:val="18"/>
        </w:rPr>
        <w:fldChar w:fldCharType="end"/>
      </w:r>
      <w:r w:rsidRPr="004E58B4">
        <w:rPr>
          <w:b/>
          <w:bCs/>
          <w:sz w:val="18"/>
          <w:szCs w:val="18"/>
        </w:rPr>
        <w:t>ПОСТАНОВЛЯЕТ:</w:t>
      </w:r>
    </w:p>
    <w:p w:rsidR="00250B4D" w:rsidRPr="004E58B4" w:rsidRDefault="00250B4D" w:rsidP="00250B4D">
      <w:pPr>
        <w:pStyle w:val="a9"/>
        <w:numPr>
          <w:ilvl w:val="0"/>
          <w:numId w:val="41"/>
        </w:numPr>
        <w:tabs>
          <w:tab w:val="clear" w:pos="704"/>
        </w:tabs>
        <w:suppressAutoHyphens/>
        <w:spacing w:after="0"/>
        <w:ind w:left="0" w:firstLine="567"/>
        <w:jc w:val="both"/>
        <w:rPr>
          <w:sz w:val="18"/>
          <w:szCs w:val="18"/>
          <w:lang w:val="ru-RU"/>
        </w:rPr>
      </w:pPr>
      <w:r w:rsidRPr="004E58B4">
        <w:rPr>
          <w:sz w:val="18"/>
          <w:szCs w:val="18"/>
          <w:lang w:val="ru-RU"/>
        </w:rPr>
        <w:t xml:space="preserve">Выделить и оборудовать на период проведения предвыборной агитации по </w:t>
      </w:r>
      <w:r w:rsidRPr="004E58B4">
        <w:rPr>
          <w:kern w:val="1"/>
          <w:sz w:val="18"/>
          <w:szCs w:val="18"/>
          <w:lang w:val="ru-RU"/>
        </w:rPr>
        <w:t xml:space="preserve">выборам   Президента Российской Федерации, назначенных на 17 марта 2024 года, </w:t>
      </w:r>
      <w:r w:rsidRPr="004E58B4">
        <w:rPr>
          <w:sz w:val="18"/>
          <w:szCs w:val="18"/>
          <w:lang w:val="ru-RU"/>
        </w:rPr>
        <w:t xml:space="preserve"> на территории каждого избирательного участка специальные места (специальное место) для размещения </w:t>
      </w:r>
      <w:r w:rsidRPr="004E58B4">
        <w:rPr>
          <w:sz w:val="18"/>
          <w:szCs w:val="18"/>
          <w:shd w:val="clear" w:color="auto" w:fill="FFFFFF"/>
          <w:lang w:val="ru-RU"/>
        </w:rPr>
        <w:t>печатных предвыборных агитационных материалов  кандидатов,</w:t>
      </w:r>
      <w:r w:rsidRPr="004E58B4">
        <w:rPr>
          <w:sz w:val="18"/>
          <w:szCs w:val="18"/>
          <w:lang w:val="ru-RU"/>
        </w:rPr>
        <w:t xml:space="preserve">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
    <w:p w:rsidR="00250B4D" w:rsidRPr="004E58B4" w:rsidRDefault="00250B4D" w:rsidP="00250B4D">
      <w:pPr>
        <w:numPr>
          <w:ilvl w:val="0"/>
          <w:numId w:val="41"/>
        </w:numPr>
        <w:tabs>
          <w:tab w:val="clear" w:pos="704"/>
        </w:tabs>
        <w:autoSpaceDE w:val="0"/>
        <w:autoSpaceDN w:val="0"/>
        <w:adjustRightInd w:val="0"/>
        <w:ind w:left="0" w:firstLine="567"/>
        <w:jc w:val="both"/>
        <w:rPr>
          <w:color w:val="FF0000"/>
          <w:sz w:val="18"/>
          <w:szCs w:val="18"/>
        </w:rPr>
      </w:pPr>
      <w:r w:rsidRPr="004E58B4">
        <w:rPr>
          <w:sz w:val="18"/>
          <w:szCs w:val="18"/>
        </w:rPr>
        <w:t>Направить настоящее постановление в территориальную избирательную комисс</w:t>
      </w:r>
      <w:r w:rsidR="004E58B4">
        <w:rPr>
          <w:sz w:val="18"/>
          <w:szCs w:val="18"/>
        </w:rPr>
        <w:t xml:space="preserve">ию Искитимского района </w:t>
      </w:r>
      <w:r w:rsidRPr="004E58B4">
        <w:rPr>
          <w:sz w:val="18"/>
          <w:szCs w:val="18"/>
        </w:rPr>
        <w:t>Новосибирской области.</w:t>
      </w:r>
      <w:r w:rsidRPr="004E58B4">
        <w:rPr>
          <w:color w:val="FF0000"/>
          <w:sz w:val="18"/>
          <w:szCs w:val="18"/>
        </w:rPr>
        <w:t xml:space="preserve"> </w:t>
      </w:r>
    </w:p>
    <w:p w:rsidR="00250B4D" w:rsidRPr="004E58B4" w:rsidRDefault="00250B4D" w:rsidP="00250B4D">
      <w:pPr>
        <w:pStyle w:val="a9"/>
        <w:numPr>
          <w:ilvl w:val="0"/>
          <w:numId w:val="41"/>
        </w:numPr>
        <w:tabs>
          <w:tab w:val="clear" w:pos="704"/>
        </w:tabs>
        <w:suppressAutoHyphens/>
        <w:spacing w:after="0"/>
        <w:ind w:left="0" w:firstLine="567"/>
        <w:jc w:val="both"/>
        <w:rPr>
          <w:sz w:val="18"/>
          <w:szCs w:val="18"/>
          <w:lang w:val="ru-RU"/>
        </w:rPr>
      </w:pPr>
      <w:r w:rsidRPr="004E58B4">
        <w:rPr>
          <w:sz w:val="18"/>
          <w:szCs w:val="18"/>
          <w:lang w:val="ru-RU"/>
        </w:rPr>
        <w:t>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w:t>
      </w:r>
      <w:r w:rsidR="004E58B4">
        <w:rPr>
          <w:sz w:val="18"/>
          <w:szCs w:val="18"/>
          <w:lang w:val="ru-RU"/>
        </w:rPr>
        <w:t>ской области в с</w:t>
      </w:r>
      <w:r w:rsidRPr="004E58B4">
        <w:rPr>
          <w:sz w:val="18"/>
          <w:szCs w:val="18"/>
          <w:lang w:val="ru-RU"/>
        </w:rPr>
        <w:t>ети Интернет.</w:t>
      </w:r>
    </w:p>
    <w:p w:rsidR="00250B4D" w:rsidRPr="004E58B4" w:rsidRDefault="00250B4D" w:rsidP="00250B4D">
      <w:pPr>
        <w:shd w:val="clear" w:color="auto" w:fill="FFFFFF"/>
        <w:suppressAutoHyphens/>
        <w:spacing w:after="225" w:line="240" w:lineRule="atLeast"/>
        <w:ind w:left="426"/>
        <w:jc w:val="both"/>
        <w:rPr>
          <w:sz w:val="18"/>
          <w:szCs w:val="18"/>
        </w:rPr>
      </w:pPr>
      <w:r w:rsidRPr="004E58B4">
        <w:rPr>
          <w:sz w:val="18"/>
          <w:szCs w:val="18"/>
        </w:rPr>
        <w:t>4.Контрол</w:t>
      </w:r>
      <w:r w:rsidR="004E58B4">
        <w:rPr>
          <w:sz w:val="18"/>
          <w:szCs w:val="18"/>
        </w:rPr>
        <w:t xml:space="preserve">ь за исполнением постановления оставляю </w:t>
      </w:r>
      <w:r w:rsidRPr="004E58B4">
        <w:rPr>
          <w:sz w:val="18"/>
          <w:szCs w:val="18"/>
        </w:rPr>
        <w:t>за собой.</w:t>
      </w:r>
    </w:p>
    <w:p w:rsidR="00250B4D" w:rsidRPr="004E58B4" w:rsidRDefault="00250B4D" w:rsidP="00250B4D">
      <w:pPr>
        <w:rPr>
          <w:sz w:val="18"/>
          <w:szCs w:val="18"/>
        </w:rPr>
      </w:pPr>
    </w:p>
    <w:p w:rsidR="00250B4D" w:rsidRPr="004E58B4" w:rsidRDefault="00250B4D" w:rsidP="00250B4D">
      <w:pPr>
        <w:rPr>
          <w:sz w:val="18"/>
          <w:szCs w:val="18"/>
        </w:rPr>
      </w:pPr>
      <w:r w:rsidRPr="004E58B4">
        <w:rPr>
          <w:sz w:val="18"/>
          <w:szCs w:val="18"/>
        </w:rPr>
        <w:t xml:space="preserve">Глава Промышленного сельсовета                                                           </w:t>
      </w:r>
      <w:r w:rsidR="004E58B4">
        <w:rPr>
          <w:sz w:val="18"/>
          <w:szCs w:val="18"/>
        </w:rPr>
        <w:t xml:space="preserve">                                                                                  </w:t>
      </w:r>
      <w:r w:rsidRPr="004E58B4">
        <w:rPr>
          <w:sz w:val="18"/>
          <w:szCs w:val="18"/>
        </w:rPr>
        <w:t xml:space="preserve">К.Э. Кутюн                                                    </w:t>
      </w:r>
    </w:p>
    <w:p w:rsidR="00250B4D" w:rsidRPr="004E58B4" w:rsidRDefault="00250B4D" w:rsidP="00250B4D">
      <w:pPr>
        <w:rPr>
          <w:sz w:val="18"/>
          <w:szCs w:val="18"/>
        </w:rPr>
      </w:pPr>
    </w:p>
    <w:p w:rsidR="00250B4D" w:rsidRPr="004E58B4" w:rsidRDefault="00250B4D" w:rsidP="00250B4D">
      <w:pPr>
        <w:rPr>
          <w:sz w:val="18"/>
          <w:szCs w:val="18"/>
        </w:rPr>
      </w:pPr>
    </w:p>
    <w:p w:rsidR="00250B4D" w:rsidRPr="004E58B4" w:rsidRDefault="00250B4D" w:rsidP="00250B4D">
      <w:pPr>
        <w:rPr>
          <w:sz w:val="18"/>
          <w:szCs w:val="18"/>
        </w:rPr>
      </w:pPr>
    </w:p>
    <w:p w:rsidR="00250B4D" w:rsidRPr="004E58B4" w:rsidRDefault="00250B4D" w:rsidP="00250B4D">
      <w:pPr>
        <w:rPr>
          <w:sz w:val="18"/>
          <w:szCs w:val="18"/>
        </w:rPr>
      </w:pPr>
    </w:p>
    <w:p w:rsidR="00250B4D" w:rsidRPr="004E58B4" w:rsidRDefault="00250B4D" w:rsidP="00250B4D">
      <w:pPr>
        <w:rPr>
          <w:sz w:val="18"/>
          <w:szCs w:val="18"/>
        </w:rPr>
      </w:pPr>
      <w:r w:rsidRPr="004E58B4">
        <w:rPr>
          <w:sz w:val="18"/>
          <w:szCs w:val="18"/>
        </w:rPr>
        <w:t xml:space="preserve">                                                                                                                                                                                                     Приложение</w:t>
      </w:r>
    </w:p>
    <w:p w:rsidR="00250B4D" w:rsidRPr="004E58B4" w:rsidRDefault="00250B4D" w:rsidP="00250B4D">
      <w:pPr>
        <w:jc w:val="right"/>
        <w:rPr>
          <w:sz w:val="18"/>
          <w:szCs w:val="18"/>
        </w:rPr>
      </w:pPr>
      <w:r w:rsidRPr="004E58B4">
        <w:rPr>
          <w:sz w:val="18"/>
          <w:szCs w:val="18"/>
        </w:rPr>
        <w:t>к постановлению администрации</w:t>
      </w:r>
    </w:p>
    <w:p w:rsidR="00250B4D" w:rsidRPr="004E58B4" w:rsidRDefault="00250B4D" w:rsidP="00250B4D">
      <w:pPr>
        <w:jc w:val="right"/>
        <w:rPr>
          <w:sz w:val="18"/>
          <w:szCs w:val="18"/>
        </w:rPr>
      </w:pPr>
      <w:r w:rsidRPr="004E58B4">
        <w:rPr>
          <w:sz w:val="18"/>
          <w:szCs w:val="18"/>
        </w:rPr>
        <w:t>Промышленного сельсовета</w:t>
      </w:r>
    </w:p>
    <w:p w:rsidR="00250B4D" w:rsidRPr="004E58B4" w:rsidRDefault="00250B4D" w:rsidP="00250B4D">
      <w:pPr>
        <w:jc w:val="right"/>
        <w:rPr>
          <w:sz w:val="18"/>
          <w:szCs w:val="18"/>
        </w:rPr>
      </w:pPr>
      <w:r w:rsidRPr="004E58B4">
        <w:rPr>
          <w:sz w:val="18"/>
          <w:szCs w:val="18"/>
        </w:rPr>
        <w:t>Искитимского района</w:t>
      </w:r>
    </w:p>
    <w:p w:rsidR="00250B4D" w:rsidRPr="004E58B4" w:rsidRDefault="00250B4D" w:rsidP="00250B4D">
      <w:pPr>
        <w:jc w:val="right"/>
        <w:rPr>
          <w:sz w:val="18"/>
          <w:szCs w:val="18"/>
        </w:rPr>
      </w:pPr>
      <w:r w:rsidRPr="004E58B4">
        <w:rPr>
          <w:sz w:val="18"/>
          <w:szCs w:val="18"/>
        </w:rPr>
        <w:t>Новосибирской области</w:t>
      </w:r>
    </w:p>
    <w:p w:rsidR="00250B4D" w:rsidRPr="004E58B4" w:rsidRDefault="00250B4D" w:rsidP="00250B4D">
      <w:pPr>
        <w:jc w:val="right"/>
        <w:rPr>
          <w:sz w:val="18"/>
          <w:szCs w:val="18"/>
        </w:rPr>
      </w:pPr>
      <w:r w:rsidRPr="004E58B4">
        <w:rPr>
          <w:sz w:val="18"/>
          <w:szCs w:val="18"/>
        </w:rPr>
        <w:t>от 06.02.2024 № 5</w:t>
      </w:r>
    </w:p>
    <w:p w:rsidR="00250B4D" w:rsidRPr="004E58B4" w:rsidRDefault="00250B4D" w:rsidP="00250B4D">
      <w:pPr>
        <w:pStyle w:val="af"/>
        <w:spacing w:before="238"/>
        <w:rPr>
          <w:b/>
          <w:bCs/>
          <w:sz w:val="18"/>
          <w:szCs w:val="18"/>
        </w:rPr>
      </w:pPr>
      <w:r w:rsidRPr="004E58B4">
        <w:rPr>
          <w:b/>
          <w:bCs/>
          <w:sz w:val="18"/>
          <w:szCs w:val="18"/>
        </w:rPr>
        <w:t>СПИСОК</w:t>
      </w:r>
    </w:p>
    <w:p w:rsidR="00250B4D" w:rsidRPr="004E58B4" w:rsidRDefault="00250B4D" w:rsidP="00250B4D">
      <w:pPr>
        <w:ind w:left="-240" w:right="-180"/>
        <w:jc w:val="both"/>
        <w:rPr>
          <w:kern w:val="1"/>
          <w:sz w:val="18"/>
          <w:szCs w:val="18"/>
        </w:rPr>
      </w:pPr>
      <w:r w:rsidRPr="004E58B4">
        <w:rPr>
          <w:sz w:val="18"/>
          <w:szCs w:val="18"/>
        </w:rPr>
        <w:t xml:space="preserve">специальных мест (специальное место) для размещения </w:t>
      </w:r>
      <w:r w:rsidRPr="004E58B4">
        <w:rPr>
          <w:sz w:val="18"/>
          <w:szCs w:val="18"/>
          <w:shd w:val="clear" w:color="auto" w:fill="FFFFFF"/>
        </w:rPr>
        <w:t>печатных предвыборных агитационных материалов кандидатов</w:t>
      </w:r>
      <w:r w:rsidRPr="004E58B4">
        <w:rPr>
          <w:sz w:val="18"/>
          <w:szCs w:val="18"/>
        </w:rPr>
        <w:t xml:space="preserve"> на территории избирательных участков Промышленного сельсовета Искитимского района Новосибирской области на период предвыборной агитации по </w:t>
      </w:r>
      <w:r w:rsidRPr="004E58B4">
        <w:rPr>
          <w:kern w:val="1"/>
          <w:sz w:val="18"/>
          <w:szCs w:val="18"/>
        </w:rPr>
        <w:t xml:space="preserve">выборам Президента Российской Федерации, назначенных на 17 марта 2024 года  </w:t>
      </w:r>
    </w:p>
    <w:tbl>
      <w:tblPr>
        <w:tblW w:w="0" w:type="auto"/>
        <w:tblInd w:w="-65" w:type="dxa"/>
        <w:tblLayout w:type="fixed"/>
        <w:tblLook w:val="0000" w:firstRow="0" w:lastRow="0" w:firstColumn="0" w:lastColumn="0" w:noHBand="0" w:noVBand="0"/>
      </w:tblPr>
      <w:tblGrid>
        <w:gridCol w:w="645"/>
        <w:gridCol w:w="1213"/>
        <w:gridCol w:w="4261"/>
        <w:gridCol w:w="3679"/>
      </w:tblGrid>
      <w:tr w:rsidR="00250B4D" w:rsidRPr="004E58B4" w:rsidTr="00023F81">
        <w:trPr>
          <w:tblHeader/>
        </w:trPr>
        <w:tc>
          <w:tcPr>
            <w:tcW w:w="645" w:type="dxa"/>
            <w:tcBorders>
              <w:top w:val="single" w:sz="4" w:space="0" w:color="000000"/>
              <w:left w:val="single" w:sz="4" w:space="0" w:color="000000"/>
              <w:bottom w:val="single" w:sz="4" w:space="0" w:color="000000"/>
            </w:tcBorders>
            <w:vAlign w:val="center"/>
          </w:tcPr>
          <w:p w:rsidR="00250B4D" w:rsidRPr="004E58B4" w:rsidRDefault="00250B4D" w:rsidP="00023F81">
            <w:pPr>
              <w:snapToGrid w:val="0"/>
              <w:ind w:right="-108"/>
              <w:jc w:val="center"/>
              <w:rPr>
                <w:sz w:val="18"/>
                <w:szCs w:val="18"/>
              </w:rPr>
            </w:pPr>
            <w:r w:rsidRPr="004E58B4">
              <w:rPr>
                <w:sz w:val="18"/>
                <w:szCs w:val="18"/>
              </w:rPr>
              <w:t>№ п/п</w:t>
            </w:r>
          </w:p>
        </w:tc>
        <w:tc>
          <w:tcPr>
            <w:tcW w:w="1213" w:type="dxa"/>
            <w:tcBorders>
              <w:top w:val="single" w:sz="4" w:space="0" w:color="000000"/>
              <w:left w:val="single" w:sz="4" w:space="0" w:color="000000"/>
              <w:bottom w:val="single" w:sz="4" w:space="0" w:color="000000"/>
            </w:tcBorders>
            <w:vAlign w:val="center"/>
          </w:tcPr>
          <w:p w:rsidR="00250B4D" w:rsidRPr="004E58B4" w:rsidRDefault="00250B4D" w:rsidP="00023F81">
            <w:pPr>
              <w:snapToGrid w:val="0"/>
              <w:ind w:left="-63" w:right="-108"/>
              <w:jc w:val="center"/>
              <w:rPr>
                <w:sz w:val="18"/>
                <w:szCs w:val="18"/>
              </w:rPr>
            </w:pPr>
            <w:r w:rsidRPr="004E58B4">
              <w:rPr>
                <w:sz w:val="18"/>
                <w:szCs w:val="18"/>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250B4D" w:rsidRPr="004E58B4" w:rsidRDefault="00250B4D" w:rsidP="00023F81">
            <w:pPr>
              <w:snapToGrid w:val="0"/>
              <w:jc w:val="center"/>
              <w:rPr>
                <w:sz w:val="18"/>
                <w:szCs w:val="18"/>
              </w:rPr>
            </w:pPr>
            <w:r w:rsidRPr="004E58B4">
              <w:rPr>
                <w:sz w:val="18"/>
                <w:szCs w:val="18"/>
              </w:rPr>
              <w:t>Места для размещения печатных агитационных материалов</w:t>
            </w:r>
          </w:p>
        </w:tc>
      </w:tr>
      <w:tr w:rsidR="00250B4D" w:rsidRPr="004E58B4" w:rsidTr="00023F81">
        <w:trPr>
          <w:trHeight w:val="356"/>
          <w:tblHeader/>
        </w:trPr>
        <w:tc>
          <w:tcPr>
            <w:tcW w:w="645"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1</w:t>
            </w:r>
          </w:p>
        </w:tc>
        <w:tc>
          <w:tcPr>
            <w:tcW w:w="1213"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2</w:t>
            </w:r>
          </w:p>
        </w:tc>
        <w:tc>
          <w:tcPr>
            <w:tcW w:w="4261" w:type="dxa"/>
            <w:tcBorders>
              <w:left w:val="single" w:sz="4" w:space="0" w:color="000000"/>
              <w:bottom w:val="single" w:sz="4" w:space="0" w:color="000000"/>
            </w:tcBorders>
          </w:tcPr>
          <w:p w:rsidR="00250B4D" w:rsidRPr="004E58B4" w:rsidRDefault="00250B4D" w:rsidP="00023F81">
            <w:pPr>
              <w:snapToGrid w:val="0"/>
              <w:jc w:val="center"/>
              <w:rPr>
                <w:sz w:val="18"/>
                <w:szCs w:val="18"/>
              </w:rPr>
            </w:pPr>
            <w:r w:rsidRPr="004E58B4">
              <w:rPr>
                <w:sz w:val="18"/>
                <w:szCs w:val="18"/>
              </w:rPr>
              <w:t>3</w:t>
            </w:r>
          </w:p>
        </w:tc>
        <w:tc>
          <w:tcPr>
            <w:tcW w:w="3679" w:type="dxa"/>
            <w:tcBorders>
              <w:left w:val="single" w:sz="4" w:space="0" w:color="000000"/>
              <w:bottom w:val="single" w:sz="4" w:space="0" w:color="000000"/>
              <w:right w:val="single" w:sz="4" w:space="0" w:color="000000"/>
            </w:tcBorders>
          </w:tcPr>
          <w:p w:rsidR="00250B4D" w:rsidRPr="004E58B4" w:rsidRDefault="00250B4D" w:rsidP="00023F81">
            <w:pPr>
              <w:snapToGrid w:val="0"/>
              <w:jc w:val="center"/>
              <w:rPr>
                <w:sz w:val="18"/>
                <w:szCs w:val="18"/>
              </w:rPr>
            </w:pPr>
            <w:r w:rsidRPr="004E58B4">
              <w:rPr>
                <w:sz w:val="18"/>
                <w:szCs w:val="18"/>
              </w:rPr>
              <w:t>4</w:t>
            </w:r>
          </w:p>
        </w:tc>
      </w:tr>
      <w:tr w:rsidR="00250B4D" w:rsidRPr="004E58B4" w:rsidTr="00023F81">
        <w:trPr>
          <w:trHeight w:val="1267"/>
        </w:trPr>
        <w:tc>
          <w:tcPr>
            <w:tcW w:w="645"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1</w:t>
            </w:r>
          </w:p>
        </w:tc>
        <w:tc>
          <w:tcPr>
            <w:tcW w:w="1213"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 249</w:t>
            </w:r>
          </w:p>
        </w:tc>
        <w:tc>
          <w:tcPr>
            <w:tcW w:w="4261" w:type="dxa"/>
            <w:tcBorders>
              <w:left w:val="single" w:sz="4" w:space="0" w:color="000000"/>
              <w:bottom w:val="single" w:sz="4" w:space="0" w:color="000000"/>
            </w:tcBorders>
          </w:tcPr>
          <w:p w:rsidR="00250B4D" w:rsidRPr="004E58B4" w:rsidRDefault="00250B4D" w:rsidP="00023F81">
            <w:pPr>
              <w:snapToGrid w:val="0"/>
              <w:jc w:val="center"/>
              <w:rPr>
                <w:sz w:val="18"/>
                <w:szCs w:val="18"/>
              </w:rPr>
            </w:pPr>
            <w:r w:rsidRPr="004E58B4">
              <w:rPr>
                <w:sz w:val="18"/>
                <w:szCs w:val="18"/>
              </w:rPr>
              <w:t>п.</w:t>
            </w:r>
            <w:r w:rsidR="004E58B4">
              <w:rPr>
                <w:sz w:val="18"/>
                <w:szCs w:val="18"/>
              </w:rPr>
              <w:t xml:space="preserve"> </w:t>
            </w:r>
            <w:r w:rsidRPr="004E58B4">
              <w:rPr>
                <w:sz w:val="18"/>
                <w:szCs w:val="18"/>
              </w:rPr>
              <w:t xml:space="preserve">Керамкомбинат </w:t>
            </w:r>
          </w:p>
          <w:p w:rsidR="00250B4D" w:rsidRPr="004E58B4" w:rsidRDefault="00250B4D" w:rsidP="00023F81">
            <w:pPr>
              <w:snapToGrid w:val="0"/>
              <w:jc w:val="center"/>
              <w:rPr>
                <w:sz w:val="18"/>
                <w:szCs w:val="18"/>
              </w:rPr>
            </w:pPr>
            <w:r w:rsidRPr="004E58B4">
              <w:rPr>
                <w:sz w:val="18"/>
                <w:szCs w:val="18"/>
              </w:rPr>
              <w:t>ул.</w:t>
            </w:r>
            <w:r w:rsidR="004E58B4">
              <w:rPr>
                <w:sz w:val="18"/>
                <w:szCs w:val="18"/>
              </w:rPr>
              <w:t xml:space="preserve"> </w:t>
            </w:r>
            <w:r w:rsidRPr="004E58B4">
              <w:rPr>
                <w:sz w:val="18"/>
                <w:szCs w:val="18"/>
              </w:rPr>
              <w:t>Широкая 18</w:t>
            </w:r>
          </w:p>
        </w:tc>
        <w:tc>
          <w:tcPr>
            <w:tcW w:w="3679" w:type="dxa"/>
            <w:tcBorders>
              <w:left w:val="single" w:sz="4" w:space="0" w:color="000000"/>
              <w:bottom w:val="single" w:sz="4" w:space="0" w:color="000000"/>
              <w:right w:val="single" w:sz="4" w:space="0" w:color="000000"/>
            </w:tcBorders>
          </w:tcPr>
          <w:p w:rsidR="00250B4D" w:rsidRPr="004E58B4" w:rsidRDefault="00250B4D" w:rsidP="00023F81">
            <w:pPr>
              <w:jc w:val="center"/>
              <w:rPr>
                <w:sz w:val="18"/>
                <w:szCs w:val="18"/>
              </w:rPr>
            </w:pPr>
            <w:r w:rsidRPr="004E58B4">
              <w:rPr>
                <w:sz w:val="18"/>
                <w:szCs w:val="18"/>
              </w:rPr>
              <w:t>Администрация Промышленного сельсовета</w:t>
            </w:r>
          </w:p>
        </w:tc>
      </w:tr>
      <w:tr w:rsidR="00250B4D" w:rsidRPr="004E58B4" w:rsidTr="00023F81">
        <w:trPr>
          <w:trHeight w:val="1267"/>
        </w:trPr>
        <w:tc>
          <w:tcPr>
            <w:tcW w:w="645"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2</w:t>
            </w:r>
          </w:p>
        </w:tc>
        <w:tc>
          <w:tcPr>
            <w:tcW w:w="1213"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 249</w:t>
            </w:r>
          </w:p>
        </w:tc>
        <w:tc>
          <w:tcPr>
            <w:tcW w:w="4261" w:type="dxa"/>
            <w:tcBorders>
              <w:left w:val="single" w:sz="4" w:space="0" w:color="000000"/>
              <w:bottom w:val="single" w:sz="4" w:space="0" w:color="000000"/>
            </w:tcBorders>
          </w:tcPr>
          <w:p w:rsidR="00250B4D" w:rsidRPr="004E58B4" w:rsidRDefault="00250B4D" w:rsidP="00023F81">
            <w:pPr>
              <w:snapToGrid w:val="0"/>
              <w:jc w:val="center"/>
              <w:rPr>
                <w:sz w:val="18"/>
                <w:szCs w:val="18"/>
              </w:rPr>
            </w:pPr>
            <w:r w:rsidRPr="004E58B4">
              <w:rPr>
                <w:sz w:val="18"/>
                <w:szCs w:val="18"/>
              </w:rPr>
              <w:t>п.</w:t>
            </w:r>
            <w:r w:rsidR="004E58B4">
              <w:rPr>
                <w:sz w:val="18"/>
                <w:szCs w:val="18"/>
              </w:rPr>
              <w:t xml:space="preserve"> </w:t>
            </w:r>
            <w:r w:rsidRPr="004E58B4">
              <w:rPr>
                <w:sz w:val="18"/>
                <w:szCs w:val="18"/>
              </w:rPr>
              <w:t>Керамкомбинат</w:t>
            </w:r>
          </w:p>
          <w:p w:rsidR="00250B4D" w:rsidRPr="004E58B4" w:rsidRDefault="00250B4D" w:rsidP="00023F81">
            <w:pPr>
              <w:snapToGrid w:val="0"/>
              <w:jc w:val="center"/>
              <w:rPr>
                <w:sz w:val="18"/>
                <w:szCs w:val="18"/>
              </w:rPr>
            </w:pPr>
            <w:r w:rsidRPr="004E58B4">
              <w:rPr>
                <w:sz w:val="18"/>
                <w:szCs w:val="18"/>
              </w:rPr>
              <w:t>ул.</w:t>
            </w:r>
            <w:r w:rsidR="004E58B4">
              <w:rPr>
                <w:sz w:val="18"/>
                <w:szCs w:val="18"/>
              </w:rPr>
              <w:t xml:space="preserve"> </w:t>
            </w:r>
            <w:r w:rsidRPr="004E58B4">
              <w:rPr>
                <w:sz w:val="18"/>
                <w:szCs w:val="18"/>
              </w:rPr>
              <w:t>Центральная 5</w:t>
            </w:r>
          </w:p>
        </w:tc>
        <w:tc>
          <w:tcPr>
            <w:tcW w:w="3679" w:type="dxa"/>
            <w:tcBorders>
              <w:left w:val="single" w:sz="4" w:space="0" w:color="000000"/>
              <w:bottom w:val="single" w:sz="4" w:space="0" w:color="000000"/>
              <w:right w:val="single" w:sz="4" w:space="0" w:color="000000"/>
            </w:tcBorders>
          </w:tcPr>
          <w:p w:rsidR="00250B4D" w:rsidRPr="004E58B4" w:rsidRDefault="00250B4D" w:rsidP="00023F81">
            <w:pPr>
              <w:jc w:val="both"/>
              <w:rPr>
                <w:sz w:val="18"/>
                <w:szCs w:val="18"/>
              </w:rPr>
            </w:pPr>
            <w:r w:rsidRPr="004E58B4">
              <w:rPr>
                <w:sz w:val="18"/>
                <w:szCs w:val="18"/>
              </w:rPr>
              <w:t>МКУК «Досуговый центр»</w:t>
            </w:r>
          </w:p>
        </w:tc>
      </w:tr>
      <w:tr w:rsidR="00250B4D" w:rsidRPr="004E58B4" w:rsidTr="00023F81">
        <w:trPr>
          <w:trHeight w:val="890"/>
        </w:trPr>
        <w:tc>
          <w:tcPr>
            <w:tcW w:w="645"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3</w:t>
            </w:r>
          </w:p>
        </w:tc>
        <w:tc>
          <w:tcPr>
            <w:tcW w:w="1213" w:type="dxa"/>
            <w:tcBorders>
              <w:left w:val="single" w:sz="4" w:space="0" w:color="000000"/>
              <w:bottom w:val="single" w:sz="4" w:space="0" w:color="000000"/>
            </w:tcBorders>
            <w:vAlign w:val="center"/>
          </w:tcPr>
          <w:p w:rsidR="00250B4D" w:rsidRPr="004E58B4" w:rsidRDefault="00250B4D" w:rsidP="00023F81">
            <w:pPr>
              <w:snapToGrid w:val="0"/>
              <w:jc w:val="center"/>
              <w:rPr>
                <w:sz w:val="18"/>
                <w:szCs w:val="18"/>
              </w:rPr>
            </w:pPr>
            <w:r w:rsidRPr="004E58B4">
              <w:rPr>
                <w:sz w:val="18"/>
                <w:szCs w:val="18"/>
              </w:rPr>
              <w:t>№ 249</w:t>
            </w:r>
          </w:p>
        </w:tc>
        <w:tc>
          <w:tcPr>
            <w:tcW w:w="4261" w:type="dxa"/>
            <w:tcBorders>
              <w:left w:val="single" w:sz="4" w:space="0" w:color="000000"/>
              <w:bottom w:val="single" w:sz="4" w:space="0" w:color="000000"/>
            </w:tcBorders>
          </w:tcPr>
          <w:p w:rsidR="00250B4D" w:rsidRPr="004E58B4" w:rsidRDefault="00250B4D" w:rsidP="00023F81">
            <w:pPr>
              <w:snapToGrid w:val="0"/>
              <w:jc w:val="center"/>
              <w:rPr>
                <w:sz w:val="18"/>
                <w:szCs w:val="18"/>
              </w:rPr>
            </w:pPr>
            <w:r w:rsidRPr="004E58B4">
              <w:rPr>
                <w:sz w:val="18"/>
                <w:szCs w:val="18"/>
              </w:rPr>
              <w:t>п.</w:t>
            </w:r>
            <w:r w:rsidR="004E58B4">
              <w:rPr>
                <w:sz w:val="18"/>
                <w:szCs w:val="18"/>
              </w:rPr>
              <w:t xml:space="preserve"> </w:t>
            </w:r>
            <w:r w:rsidRPr="004E58B4">
              <w:rPr>
                <w:sz w:val="18"/>
                <w:szCs w:val="18"/>
              </w:rPr>
              <w:t xml:space="preserve">Керамкомбинат </w:t>
            </w:r>
          </w:p>
          <w:p w:rsidR="00250B4D" w:rsidRPr="004E58B4" w:rsidRDefault="00250B4D" w:rsidP="00023F81">
            <w:pPr>
              <w:snapToGrid w:val="0"/>
              <w:jc w:val="center"/>
              <w:rPr>
                <w:sz w:val="18"/>
                <w:szCs w:val="18"/>
              </w:rPr>
            </w:pPr>
            <w:r w:rsidRPr="004E58B4">
              <w:rPr>
                <w:sz w:val="18"/>
                <w:szCs w:val="18"/>
              </w:rPr>
              <w:t>ул.</w:t>
            </w:r>
            <w:r w:rsidR="004E58B4">
              <w:rPr>
                <w:sz w:val="18"/>
                <w:szCs w:val="18"/>
              </w:rPr>
              <w:t xml:space="preserve"> </w:t>
            </w:r>
            <w:r w:rsidRPr="004E58B4">
              <w:rPr>
                <w:sz w:val="18"/>
                <w:szCs w:val="18"/>
              </w:rPr>
              <w:t>Центральная 1</w:t>
            </w:r>
          </w:p>
        </w:tc>
        <w:tc>
          <w:tcPr>
            <w:tcW w:w="3679" w:type="dxa"/>
            <w:tcBorders>
              <w:left w:val="single" w:sz="4" w:space="0" w:color="000000"/>
              <w:bottom w:val="single" w:sz="4" w:space="0" w:color="000000"/>
              <w:right w:val="single" w:sz="4" w:space="0" w:color="000000"/>
            </w:tcBorders>
          </w:tcPr>
          <w:p w:rsidR="00250B4D" w:rsidRPr="004E58B4" w:rsidRDefault="00250B4D" w:rsidP="00023F81">
            <w:pPr>
              <w:snapToGrid w:val="0"/>
              <w:jc w:val="center"/>
              <w:rPr>
                <w:sz w:val="18"/>
                <w:szCs w:val="18"/>
              </w:rPr>
            </w:pPr>
            <w:r w:rsidRPr="004E58B4">
              <w:rPr>
                <w:sz w:val="18"/>
                <w:szCs w:val="18"/>
              </w:rPr>
              <w:t xml:space="preserve">Помещение </w:t>
            </w:r>
          </w:p>
          <w:p w:rsidR="00250B4D" w:rsidRPr="004E58B4" w:rsidRDefault="00250B4D" w:rsidP="00023F81">
            <w:pPr>
              <w:snapToGrid w:val="0"/>
              <w:jc w:val="center"/>
              <w:rPr>
                <w:sz w:val="18"/>
                <w:szCs w:val="18"/>
              </w:rPr>
            </w:pPr>
            <w:r w:rsidRPr="004E58B4">
              <w:rPr>
                <w:sz w:val="18"/>
                <w:szCs w:val="18"/>
              </w:rPr>
              <w:t>ООО « Мой Дом»</w:t>
            </w:r>
          </w:p>
        </w:tc>
      </w:tr>
    </w:tbl>
    <w:p w:rsidR="005A4564" w:rsidRDefault="005A4564" w:rsidP="005A4564">
      <w:pPr>
        <w:rPr>
          <w:b/>
          <w:bCs/>
          <w:color w:val="auto"/>
          <w:kern w:val="0"/>
          <w:sz w:val="18"/>
          <w:szCs w:val="18"/>
          <w:lang w:eastAsia="en-US"/>
        </w:rPr>
      </w:pPr>
    </w:p>
    <w:p w:rsidR="004E58B4" w:rsidRPr="004E58B4" w:rsidRDefault="004E58B4" w:rsidP="005A4564">
      <w:pPr>
        <w:rPr>
          <w:lang w:eastAsia="en-US"/>
        </w:rPr>
      </w:pPr>
    </w:p>
    <w:p w:rsidR="005A4564" w:rsidRPr="004E58B4" w:rsidRDefault="005A4564" w:rsidP="005A4564">
      <w:pPr>
        <w:rPr>
          <w:lang w:eastAsia="en-US"/>
        </w:rPr>
      </w:pPr>
    </w:p>
    <w:p w:rsidR="005A4564" w:rsidRPr="004E58B4" w:rsidRDefault="005A4564" w:rsidP="005A4564">
      <w:pPr>
        <w:rPr>
          <w:lang w:eastAsia="en-US"/>
        </w:rPr>
      </w:pPr>
    </w:p>
    <w:p w:rsidR="005A4564" w:rsidRPr="004E58B4" w:rsidRDefault="005A4564" w:rsidP="005A4564">
      <w:pPr>
        <w:jc w:val="center"/>
        <w:rPr>
          <w:b/>
          <w:sz w:val="18"/>
          <w:szCs w:val="18"/>
        </w:rPr>
      </w:pPr>
      <w:r w:rsidRPr="004E58B4">
        <w:rPr>
          <w:b/>
          <w:sz w:val="18"/>
          <w:szCs w:val="18"/>
        </w:rPr>
        <w:lastRenderedPageBreak/>
        <w:t>АДМИНИСТРАЦИЯ</w:t>
      </w:r>
    </w:p>
    <w:p w:rsidR="005A4564" w:rsidRPr="004E58B4" w:rsidRDefault="005A4564" w:rsidP="005A4564">
      <w:pPr>
        <w:jc w:val="center"/>
        <w:rPr>
          <w:b/>
          <w:sz w:val="18"/>
          <w:szCs w:val="18"/>
        </w:rPr>
      </w:pPr>
      <w:r w:rsidRPr="004E58B4">
        <w:rPr>
          <w:b/>
          <w:sz w:val="18"/>
          <w:szCs w:val="18"/>
        </w:rPr>
        <w:t>ПРОМЫШЛЕННОГО СЕЛЬСОВЕТА</w:t>
      </w:r>
    </w:p>
    <w:p w:rsidR="005A4564" w:rsidRPr="004E58B4" w:rsidRDefault="005A4564" w:rsidP="005A4564">
      <w:pPr>
        <w:jc w:val="center"/>
        <w:rPr>
          <w:b/>
          <w:sz w:val="18"/>
          <w:szCs w:val="18"/>
        </w:rPr>
      </w:pPr>
      <w:r w:rsidRPr="004E58B4">
        <w:rPr>
          <w:b/>
          <w:sz w:val="18"/>
          <w:szCs w:val="18"/>
        </w:rPr>
        <w:t>ИСКИТИМСКОГО РАЙОНА НОВОСИБИРСКОЙ ОБЛАСТИ</w:t>
      </w:r>
    </w:p>
    <w:p w:rsidR="005A4564" w:rsidRPr="004E58B4" w:rsidRDefault="005A4564" w:rsidP="005A4564">
      <w:pPr>
        <w:jc w:val="center"/>
        <w:rPr>
          <w:sz w:val="18"/>
          <w:szCs w:val="18"/>
        </w:rPr>
      </w:pPr>
      <w:r w:rsidRPr="004E58B4">
        <w:rPr>
          <w:b/>
          <w:sz w:val="18"/>
          <w:szCs w:val="18"/>
        </w:rPr>
        <w:t>П О С Т А Н О В Л Е Н И Е</w:t>
      </w:r>
    </w:p>
    <w:p w:rsidR="005A4564" w:rsidRPr="004E58B4" w:rsidRDefault="004E58B4" w:rsidP="005A4564">
      <w:pPr>
        <w:jc w:val="center"/>
        <w:rPr>
          <w:sz w:val="18"/>
          <w:szCs w:val="18"/>
          <w:u w:val="single"/>
        </w:rPr>
      </w:pPr>
      <w:r>
        <w:rPr>
          <w:sz w:val="18"/>
          <w:szCs w:val="18"/>
          <w:u w:val="single"/>
        </w:rPr>
        <w:t>14.02.2024</w:t>
      </w:r>
      <w:r w:rsidR="005A4564" w:rsidRPr="004E58B4">
        <w:rPr>
          <w:sz w:val="18"/>
          <w:szCs w:val="18"/>
          <w:u w:val="single"/>
        </w:rPr>
        <w:t xml:space="preserve"> № 6</w:t>
      </w:r>
    </w:p>
    <w:p w:rsidR="005A4564" w:rsidRPr="004E58B4" w:rsidRDefault="005A4564" w:rsidP="005A4564">
      <w:pPr>
        <w:jc w:val="center"/>
        <w:rPr>
          <w:sz w:val="18"/>
          <w:szCs w:val="18"/>
        </w:rPr>
      </w:pPr>
      <w:r w:rsidRPr="004E58B4">
        <w:rPr>
          <w:sz w:val="18"/>
          <w:szCs w:val="18"/>
        </w:rPr>
        <w:t>п. Керамкомбинат</w:t>
      </w:r>
    </w:p>
    <w:p w:rsidR="005A4564" w:rsidRPr="004E58B4" w:rsidRDefault="005A4564" w:rsidP="005A4564">
      <w:pPr>
        <w:jc w:val="center"/>
        <w:rPr>
          <w:sz w:val="18"/>
          <w:szCs w:val="18"/>
        </w:rPr>
      </w:pPr>
    </w:p>
    <w:p w:rsidR="005A4564" w:rsidRPr="004E58B4" w:rsidRDefault="005A4564" w:rsidP="005A4564">
      <w:pPr>
        <w:rPr>
          <w:sz w:val="18"/>
          <w:szCs w:val="18"/>
        </w:rPr>
      </w:pPr>
      <w:r w:rsidRPr="004E58B4">
        <w:rPr>
          <w:sz w:val="18"/>
          <w:szCs w:val="18"/>
        </w:rPr>
        <w:t>Об утверждении порядка формирования и</w:t>
      </w:r>
    </w:p>
    <w:p w:rsidR="005A4564" w:rsidRPr="004E58B4" w:rsidRDefault="005A4564" w:rsidP="005A4564">
      <w:pPr>
        <w:rPr>
          <w:sz w:val="18"/>
          <w:szCs w:val="18"/>
        </w:rPr>
      </w:pPr>
      <w:r w:rsidRPr="004E58B4">
        <w:rPr>
          <w:sz w:val="18"/>
          <w:szCs w:val="18"/>
        </w:rPr>
        <w:t>ведения реестра источников доходов бюджета</w:t>
      </w:r>
    </w:p>
    <w:p w:rsidR="005A4564" w:rsidRPr="004E58B4" w:rsidRDefault="005A4564" w:rsidP="005A4564">
      <w:pPr>
        <w:rPr>
          <w:sz w:val="18"/>
          <w:szCs w:val="18"/>
        </w:rPr>
      </w:pPr>
      <w:r w:rsidRPr="004E58B4">
        <w:rPr>
          <w:sz w:val="18"/>
          <w:szCs w:val="18"/>
        </w:rPr>
        <w:t>Промышленного сельсовета Искитимского района Новосибирской области</w:t>
      </w:r>
    </w:p>
    <w:p w:rsidR="005A4564" w:rsidRPr="004E58B4" w:rsidRDefault="005A4564" w:rsidP="005A4564">
      <w:pPr>
        <w:ind w:firstLine="540"/>
        <w:jc w:val="both"/>
        <w:rPr>
          <w:sz w:val="18"/>
          <w:szCs w:val="18"/>
        </w:rPr>
      </w:pPr>
    </w:p>
    <w:p w:rsidR="005A4564" w:rsidRPr="004E58B4" w:rsidRDefault="005A4564" w:rsidP="005A4564">
      <w:pPr>
        <w:ind w:firstLine="540"/>
        <w:jc w:val="both"/>
        <w:rPr>
          <w:sz w:val="18"/>
          <w:szCs w:val="18"/>
        </w:rPr>
      </w:pPr>
      <w:r w:rsidRPr="004E58B4">
        <w:rPr>
          <w:sz w:val="18"/>
          <w:szCs w:val="18"/>
        </w:rPr>
        <w:t xml:space="preserve">В соответствии со статьей 47.1 Бюджетного кодекса Российской Федерации, Федерального закона </w:t>
      </w:r>
      <w:hyperlink r:id="rId10" w:history="1">
        <w:r w:rsidRPr="004E58B4">
          <w:rPr>
            <w:sz w:val="18"/>
            <w:szCs w:val="18"/>
          </w:rPr>
          <w:t>от 06.10.2003 № 131-ФЗ</w:t>
        </w:r>
      </w:hyperlink>
      <w:r w:rsidRPr="004E58B4">
        <w:rPr>
          <w:sz w:val="18"/>
          <w:szCs w:val="18"/>
        </w:rPr>
        <w:t>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w:t>
      </w:r>
    </w:p>
    <w:p w:rsidR="005A4564" w:rsidRPr="004E58B4" w:rsidRDefault="005A4564" w:rsidP="005A4564">
      <w:pPr>
        <w:jc w:val="both"/>
        <w:rPr>
          <w:sz w:val="18"/>
          <w:szCs w:val="18"/>
        </w:rPr>
      </w:pPr>
      <w:r w:rsidRPr="004E58B4">
        <w:rPr>
          <w:b/>
          <w:caps/>
          <w:sz w:val="18"/>
          <w:szCs w:val="18"/>
        </w:rPr>
        <w:t>постановляЕТ:</w:t>
      </w:r>
    </w:p>
    <w:p w:rsidR="005A4564" w:rsidRPr="004E58B4" w:rsidRDefault="005A4564" w:rsidP="005A4564">
      <w:pPr>
        <w:widowControl w:val="0"/>
        <w:tabs>
          <w:tab w:val="left" w:pos="989"/>
        </w:tabs>
        <w:suppressAutoHyphens/>
        <w:overflowPunct w:val="0"/>
        <w:autoSpaceDE w:val="0"/>
        <w:rPr>
          <w:sz w:val="18"/>
          <w:szCs w:val="18"/>
        </w:rPr>
      </w:pPr>
      <w:r w:rsidRPr="004E58B4">
        <w:rPr>
          <w:smallCaps/>
          <w:sz w:val="18"/>
          <w:szCs w:val="18"/>
        </w:rPr>
        <w:t xml:space="preserve">              1.</w:t>
      </w:r>
      <w:r w:rsidRPr="004E58B4">
        <w:rPr>
          <w:sz w:val="18"/>
          <w:szCs w:val="18"/>
        </w:rPr>
        <w:t>Утвердить Порядок формирования и ведения реестра источников доходов бюджета Промышленного сельсовета Искитимского района Новосибирской области согласно приложению.</w:t>
      </w:r>
    </w:p>
    <w:p w:rsidR="005A4564" w:rsidRPr="004E58B4" w:rsidRDefault="005A4564" w:rsidP="005A4564">
      <w:pPr>
        <w:tabs>
          <w:tab w:val="num" w:pos="993"/>
        </w:tabs>
        <w:rPr>
          <w:sz w:val="18"/>
          <w:szCs w:val="18"/>
        </w:rPr>
      </w:pPr>
      <w:r w:rsidRPr="004E58B4">
        <w:rPr>
          <w:sz w:val="18"/>
          <w:szCs w:val="18"/>
        </w:rPr>
        <w:t xml:space="preserve">          2.Постановление администрации Промышленного сельсовета Искитимског</w:t>
      </w:r>
      <w:r w:rsidR="004E58B4">
        <w:rPr>
          <w:sz w:val="18"/>
          <w:szCs w:val="18"/>
        </w:rPr>
        <w:t>о района Новосибирской области от  28.11.2017</w:t>
      </w:r>
      <w:r w:rsidRPr="004E58B4">
        <w:rPr>
          <w:sz w:val="18"/>
          <w:szCs w:val="18"/>
        </w:rPr>
        <w:t>№ 110 " Об утверждении  порядка формирования и ведения реестра источников доходов бюджета Промышленного сельсовета Искитимского района Новосибирской области" признать утратившим силу.</w:t>
      </w:r>
    </w:p>
    <w:p w:rsidR="005A4564" w:rsidRPr="004E58B4" w:rsidRDefault="005A4564" w:rsidP="005A4564">
      <w:pPr>
        <w:widowControl w:val="0"/>
        <w:tabs>
          <w:tab w:val="left" w:pos="989"/>
        </w:tabs>
        <w:suppressAutoHyphens/>
        <w:overflowPunct w:val="0"/>
        <w:autoSpaceDE w:val="0"/>
        <w:rPr>
          <w:sz w:val="18"/>
          <w:szCs w:val="18"/>
        </w:rPr>
      </w:pPr>
      <w:r w:rsidRPr="004E58B4">
        <w:rPr>
          <w:sz w:val="18"/>
          <w:szCs w:val="18"/>
        </w:rPr>
        <w:t xml:space="preserve">          3.Опубликовать настоящее постановление в периодическом печатном</w:t>
      </w:r>
    </w:p>
    <w:p w:rsidR="005A4564" w:rsidRPr="004E58B4" w:rsidRDefault="005A4564" w:rsidP="005A4564">
      <w:pPr>
        <w:widowControl w:val="0"/>
        <w:tabs>
          <w:tab w:val="left" w:pos="989"/>
        </w:tabs>
        <w:suppressAutoHyphens/>
        <w:overflowPunct w:val="0"/>
        <w:autoSpaceDE w:val="0"/>
        <w:rPr>
          <w:sz w:val="18"/>
          <w:szCs w:val="18"/>
        </w:rPr>
      </w:pPr>
      <w:r w:rsidRPr="004E58B4">
        <w:rPr>
          <w:sz w:val="18"/>
          <w:szCs w:val="18"/>
        </w:rPr>
        <w:t>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5A4564" w:rsidRPr="004E58B4" w:rsidRDefault="005A4564" w:rsidP="005A4564">
      <w:pPr>
        <w:ind w:firstLine="540"/>
        <w:rPr>
          <w:sz w:val="18"/>
          <w:szCs w:val="18"/>
        </w:rPr>
      </w:pPr>
    </w:p>
    <w:p w:rsidR="005A4564" w:rsidRPr="004E58B4" w:rsidRDefault="005A4564" w:rsidP="005A4564">
      <w:pPr>
        <w:rPr>
          <w:sz w:val="18"/>
          <w:szCs w:val="18"/>
        </w:rPr>
      </w:pPr>
    </w:p>
    <w:p w:rsidR="005A4564" w:rsidRPr="004E58B4" w:rsidRDefault="005A4564" w:rsidP="005A4564">
      <w:pPr>
        <w:rPr>
          <w:sz w:val="18"/>
          <w:szCs w:val="18"/>
        </w:rPr>
      </w:pPr>
      <w:r w:rsidRPr="004E58B4">
        <w:rPr>
          <w:sz w:val="18"/>
          <w:szCs w:val="18"/>
        </w:rPr>
        <w:t xml:space="preserve">Глава Промышленного сельсовета                                                           </w:t>
      </w:r>
      <w:r w:rsidR="004E58B4">
        <w:rPr>
          <w:sz w:val="18"/>
          <w:szCs w:val="18"/>
        </w:rPr>
        <w:t xml:space="preserve">                                                                              </w:t>
      </w:r>
      <w:r w:rsidRPr="004E58B4">
        <w:rPr>
          <w:sz w:val="18"/>
          <w:szCs w:val="18"/>
        </w:rPr>
        <w:t xml:space="preserve">К.Э. Кутюн                                                    </w:t>
      </w:r>
    </w:p>
    <w:p w:rsidR="005A4564" w:rsidRPr="004E58B4" w:rsidRDefault="005A4564" w:rsidP="005A4564">
      <w:pPr>
        <w:rPr>
          <w:sz w:val="18"/>
          <w:szCs w:val="18"/>
        </w:rPr>
      </w:pPr>
    </w:p>
    <w:p w:rsidR="005A4564" w:rsidRPr="004E58B4" w:rsidRDefault="005A4564" w:rsidP="005A4564">
      <w:pPr>
        <w:rPr>
          <w:sz w:val="18"/>
          <w:szCs w:val="18"/>
        </w:rPr>
      </w:pPr>
    </w:p>
    <w:p w:rsidR="005A4564" w:rsidRPr="004E58B4" w:rsidRDefault="005A4564" w:rsidP="005A4564">
      <w:pPr>
        <w:rPr>
          <w:sz w:val="18"/>
          <w:szCs w:val="18"/>
        </w:rPr>
      </w:pPr>
    </w:p>
    <w:p w:rsidR="005A4564" w:rsidRPr="004E58B4" w:rsidRDefault="005A4564" w:rsidP="005A4564">
      <w:pPr>
        <w:rPr>
          <w:sz w:val="18"/>
          <w:szCs w:val="18"/>
        </w:rPr>
      </w:pPr>
      <w:r w:rsidRPr="004E58B4">
        <w:rPr>
          <w:sz w:val="18"/>
          <w:szCs w:val="18"/>
        </w:rPr>
        <w:t xml:space="preserve">                                                                                                                                                                                                      Приложение</w:t>
      </w:r>
    </w:p>
    <w:p w:rsidR="005A4564" w:rsidRPr="004E58B4" w:rsidRDefault="005A4564" w:rsidP="005A4564">
      <w:pPr>
        <w:jc w:val="right"/>
        <w:rPr>
          <w:sz w:val="18"/>
          <w:szCs w:val="18"/>
        </w:rPr>
      </w:pPr>
      <w:r w:rsidRPr="004E58B4">
        <w:rPr>
          <w:sz w:val="18"/>
          <w:szCs w:val="18"/>
        </w:rPr>
        <w:t>к постановлению администрации</w:t>
      </w:r>
    </w:p>
    <w:p w:rsidR="005A4564" w:rsidRPr="004E58B4" w:rsidRDefault="005A4564" w:rsidP="005A4564">
      <w:pPr>
        <w:jc w:val="right"/>
        <w:rPr>
          <w:sz w:val="18"/>
          <w:szCs w:val="18"/>
        </w:rPr>
      </w:pPr>
      <w:r w:rsidRPr="004E58B4">
        <w:rPr>
          <w:sz w:val="18"/>
          <w:szCs w:val="18"/>
        </w:rPr>
        <w:t>Промышленного сельсовета</w:t>
      </w:r>
    </w:p>
    <w:p w:rsidR="005A4564" w:rsidRPr="004E58B4" w:rsidRDefault="005A4564" w:rsidP="005A4564">
      <w:pPr>
        <w:jc w:val="right"/>
        <w:rPr>
          <w:sz w:val="18"/>
          <w:szCs w:val="18"/>
        </w:rPr>
      </w:pPr>
      <w:r w:rsidRPr="004E58B4">
        <w:rPr>
          <w:sz w:val="18"/>
          <w:szCs w:val="18"/>
        </w:rPr>
        <w:t>Искитимского района</w:t>
      </w:r>
    </w:p>
    <w:p w:rsidR="005A4564" w:rsidRPr="004E58B4" w:rsidRDefault="005A4564" w:rsidP="005A4564">
      <w:pPr>
        <w:jc w:val="right"/>
        <w:rPr>
          <w:sz w:val="18"/>
          <w:szCs w:val="18"/>
        </w:rPr>
      </w:pPr>
      <w:r w:rsidRPr="004E58B4">
        <w:rPr>
          <w:sz w:val="18"/>
          <w:szCs w:val="18"/>
        </w:rPr>
        <w:t>Новосибирской области</w:t>
      </w:r>
    </w:p>
    <w:p w:rsidR="005A4564" w:rsidRPr="004E58B4" w:rsidRDefault="005A4564" w:rsidP="005A4564">
      <w:pPr>
        <w:jc w:val="right"/>
        <w:rPr>
          <w:sz w:val="18"/>
          <w:szCs w:val="18"/>
        </w:rPr>
      </w:pPr>
      <w:r w:rsidRPr="004E58B4">
        <w:rPr>
          <w:sz w:val="18"/>
          <w:szCs w:val="18"/>
        </w:rPr>
        <w:t>от 14.02.2024 № 6</w:t>
      </w:r>
    </w:p>
    <w:p w:rsidR="005A4564" w:rsidRPr="004E58B4" w:rsidRDefault="005A4564" w:rsidP="005A4564">
      <w:pPr>
        <w:widowControl w:val="0"/>
        <w:jc w:val="center"/>
        <w:outlineLvl w:val="0"/>
        <w:rPr>
          <w:b/>
          <w:sz w:val="18"/>
          <w:szCs w:val="18"/>
        </w:rPr>
      </w:pPr>
    </w:p>
    <w:p w:rsidR="005A4564" w:rsidRPr="004E58B4" w:rsidRDefault="005A4564" w:rsidP="005A4564">
      <w:pPr>
        <w:widowControl w:val="0"/>
        <w:jc w:val="center"/>
        <w:outlineLvl w:val="0"/>
        <w:rPr>
          <w:b/>
          <w:sz w:val="18"/>
          <w:szCs w:val="18"/>
        </w:rPr>
      </w:pPr>
    </w:p>
    <w:p w:rsidR="005A4564" w:rsidRPr="004E58B4" w:rsidRDefault="005A4564" w:rsidP="005A4564">
      <w:pPr>
        <w:widowControl w:val="0"/>
        <w:jc w:val="center"/>
        <w:outlineLvl w:val="0"/>
        <w:rPr>
          <w:b/>
          <w:sz w:val="18"/>
          <w:szCs w:val="18"/>
        </w:rPr>
      </w:pPr>
      <w:r w:rsidRPr="004E58B4">
        <w:rPr>
          <w:b/>
          <w:sz w:val="18"/>
          <w:szCs w:val="18"/>
        </w:rPr>
        <w:t>Порядок</w:t>
      </w:r>
    </w:p>
    <w:p w:rsidR="005A4564" w:rsidRPr="004E58B4" w:rsidRDefault="005A4564" w:rsidP="005A4564">
      <w:pPr>
        <w:widowControl w:val="0"/>
        <w:jc w:val="center"/>
        <w:rPr>
          <w:b/>
          <w:kern w:val="2"/>
          <w:sz w:val="18"/>
          <w:szCs w:val="18"/>
        </w:rPr>
      </w:pPr>
      <w:r w:rsidRPr="004E58B4">
        <w:rPr>
          <w:b/>
          <w:kern w:val="2"/>
          <w:sz w:val="18"/>
          <w:szCs w:val="18"/>
        </w:rPr>
        <w:t>формирования и ведения реестра источников доходов</w:t>
      </w:r>
    </w:p>
    <w:p w:rsidR="005A4564" w:rsidRPr="004E58B4" w:rsidRDefault="005A4564" w:rsidP="005A4564">
      <w:pPr>
        <w:jc w:val="center"/>
        <w:rPr>
          <w:b/>
          <w:sz w:val="18"/>
          <w:szCs w:val="18"/>
        </w:rPr>
      </w:pPr>
      <w:r w:rsidRPr="004E58B4">
        <w:rPr>
          <w:b/>
          <w:kern w:val="2"/>
          <w:sz w:val="18"/>
          <w:szCs w:val="18"/>
        </w:rPr>
        <w:t xml:space="preserve">бюджета </w:t>
      </w:r>
      <w:r w:rsidRPr="004E58B4">
        <w:rPr>
          <w:b/>
          <w:sz w:val="18"/>
          <w:szCs w:val="18"/>
        </w:rPr>
        <w:t xml:space="preserve">Промышленного сельсовета Искитимского района </w:t>
      </w:r>
    </w:p>
    <w:p w:rsidR="005A4564" w:rsidRPr="004E58B4" w:rsidRDefault="005A4564" w:rsidP="005A4564">
      <w:pPr>
        <w:jc w:val="center"/>
        <w:rPr>
          <w:b/>
          <w:sz w:val="18"/>
          <w:szCs w:val="18"/>
        </w:rPr>
      </w:pPr>
      <w:r w:rsidRPr="004E58B4">
        <w:rPr>
          <w:b/>
          <w:sz w:val="18"/>
          <w:szCs w:val="18"/>
        </w:rPr>
        <w:t>Новосибирской области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color w:val="000000"/>
          <w:sz w:val="18"/>
          <w:szCs w:val="18"/>
        </w:rPr>
        <w:t xml:space="preserve">  </w:t>
      </w:r>
      <w:r w:rsidRPr="004E58B4">
        <w:rPr>
          <w:rFonts w:ascii="Times New Roman" w:hAnsi="Times New Roman" w:cs="Times New Roman"/>
          <w:sz w:val="18"/>
          <w:szCs w:val="18"/>
        </w:rPr>
        <w:t xml:space="preserve">1. Настоящий Порядок устанавливает правила формирования и ведения реестра источников доходов бюджета </w:t>
      </w:r>
      <w:r w:rsidRPr="004E58B4">
        <w:rPr>
          <w:rFonts w:ascii="Times New Roman" w:hAnsi="Times New Roman" w:cs="Times New Roman"/>
          <w:color w:val="000000"/>
          <w:sz w:val="18"/>
          <w:szCs w:val="18"/>
        </w:rPr>
        <w:t>Промышленного сельсовета Искитимского района Новосибирской области</w:t>
      </w:r>
      <w:r w:rsidRPr="004E58B4">
        <w:rPr>
          <w:rFonts w:ascii="Times New Roman" w:hAnsi="Times New Roman" w:cs="Times New Roman"/>
          <w:sz w:val="18"/>
          <w:szCs w:val="18"/>
        </w:rPr>
        <w:t xml:space="preserve"> (далее – реестр источников доходов бюджета).</w:t>
      </w:r>
    </w:p>
    <w:p w:rsidR="005A4564" w:rsidRPr="004E58B4" w:rsidRDefault="005A4564" w:rsidP="005A4564">
      <w:pPr>
        <w:autoSpaceDE w:val="0"/>
        <w:autoSpaceDN w:val="0"/>
        <w:adjustRightInd w:val="0"/>
        <w:ind w:firstLine="709"/>
        <w:jc w:val="both"/>
        <w:rPr>
          <w:sz w:val="18"/>
          <w:szCs w:val="18"/>
        </w:rPr>
      </w:pPr>
      <w:r w:rsidRPr="004E58B4">
        <w:rPr>
          <w:sz w:val="18"/>
          <w:szCs w:val="18"/>
        </w:rPr>
        <w:t>2. Под реестром источников доходов бюджета понимается свод информации о доходах бюджета Промышленного сельсовета Искитимского района Новосибирской области (далее – бюджет) по источникам доходов бюджета.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4. Реестр источников доходов бюджета ведется на государственном языке Российской Федерации.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5. Реестр источников доходов бюджета формируется и ведется администрацией </w:t>
      </w:r>
      <w:r w:rsidRPr="004E58B4">
        <w:rPr>
          <w:rFonts w:ascii="Times New Roman" w:hAnsi="Times New Roman" w:cs="Times New Roman"/>
          <w:color w:val="000000"/>
          <w:sz w:val="18"/>
          <w:szCs w:val="18"/>
        </w:rPr>
        <w:t>Промышленного сельсовета Искитимского района Новосибирской области</w:t>
      </w:r>
      <w:r w:rsidRPr="004E58B4">
        <w:rPr>
          <w:rFonts w:ascii="Times New Roman" w:hAnsi="Times New Roman" w:cs="Times New Roman"/>
          <w:sz w:val="18"/>
          <w:szCs w:val="18"/>
        </w:rPr>
        <w:t>.</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источника доходов бюджета, указанных в </w:t>
      </w:r>
      <w:hyperlink w:anchor="P54">
        <w:r w:rsidRPr="004E58B4">
          <w:rPr>
            <w:rFonts w:ascii="Times New Roman" w:hAnsi="Times New Roman" w:cs="Times New Roman"/>
            <w:sz w:val="18"/>
            <w:szCs w:val="18"/>
          </w:rPr>
          <w:t>пункте 7</w:t>
        </w:r>
      </w:hyperlink>
      <w:r w:rsidRPr="004E58B4">
        <w:rPr>
          <w:rFonts w:ascii="Times New Roman" w:hAnsi="Times New Roman" w:cs="Times New Roman"/>
          <w:sz w:val="18"/>
          <w:szCs w:val="18"/>
        </w:rPr>
        <w:t xml:space="preserve"> настоящего Порядка.</w:t>
      </w:r>
      <w:bookmarkStart w:id="1" w:name="P54"/>
      <w:bookmarkEnd w:id="1"/>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7. В целях формирования и ведения реестра источников доходов бюджета, орган, указанный в пункте 5, </w:t>
      </w:r>
      <w:r w:rsidRPr="004E58B4">
        <w:rPr>
          <w:rFonts w:ascii="Times New Roman" w:eastAsia="Calibri" w:hAnsi="Times New Roman" w:cs="Times New Roman"/>
          <w:sz w:val="18"/>
          <w:szCs w:val="18"/>
        </w:rPr>
        <w:t>органы местного самоуправления, казенные учреждения, иные организации, осуществляющие бюджетные полномочия главных администраторов дохода бюджета и (или) администратора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администрацией.</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5A4564" w:rsidRPr="004E58B4" w:rsidRDefault="005A4564" w:rsidP="005A4564">
      <w:pPr>
        <w:pStyle w:val="ConsPlusNormal"/>
        <w:ind w:firstLine="709"/>
        <w:jc w:val="both"/>
        <w:rPr>
          <w:rFonts w:ascii="Times New Roman" w:hAnsi="Times New Roman" w:cs="Times New Roman"/>
          <w:sz w:val="18"/>
          <w:szCs w:val="18"/>
        </w:rPr>
      </w:pPr>
      <w:bookmarkStart w:id="2" w:name="P58"/>
      <w:bookmarkEnd w:id="2"/>
      <w:r w:rsidRPr="004E58B4">
        <w:rPr>
          <w:rFonts w:ascii="Times New Roman" w:hAnsi="Times New Roman" w:cs="Times New Roman"/>
          <w:sz w:val="18"/>
          <w:szCs w:val="18"/>
        </w:rPr>
        <w:t>9. В реестр источников доходов бюджета в отношении каждого источника дохода бюджета включается следующая информация:</w:t>
      </w:r>
    </w:p>
    <w:p w:rsidR="005A4564" w:rsidRPr="004E58B4" w:rsidRDefault="005A4564" w:rsidP="005A4564">
      <w:pPr>
        <w:pStyle w:val="ConsPlusNormal"/>
        <w:ind w:firstLine="709"/>
        <w:jc w:val="both"/>
        <w:rPr>
          <w:rFonts w:ascii="Times New Roman" w:hAnsi="Times New Roman" w:cs="Times New Roman"/>
          <w:sz w:val="18"/>
          <w:szCs w:val="18"/>
        </w:rPr>
      </w:pPr>
      <w:bookmarkStart w:id="3" w:name="P59"/>
      <w:bookmarkEnd w:id="3"/>
      <w:r w:rsidRPr="004E58B4">
        <w:rPr>
          <w:rFonts w:ascii="Times New Roman" w:hAnsi="Times New Roman" w:cs="Times New Roman"/>
          <w:sz w:val="18"/>
          <w:szCs w:val="18"/>
        </w:rPr>
        <w:t>а) наименование источника дохода бюджета;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в) наименование группы источников доходов бюджета, в которую входит источник дохода бюджета, и ее </w:t>
      </w:r>
      <w:r w:rsidRPr="004E58B4">
        <w:rPr>
          <w:rFonts w:ascii="Times New Roman" w:hAnsi="Times New Roman" w:cs="Times New Roman"/>
          <w:sz w:val="18"/>
          <w:szCs w:val="18"/>
        </w:rPr>
        <w:lastRenderedPageBreak/>
        <w:t>идентификационный код по перечню источников доходов Российской Федерации;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г) информация о публично-правовом образовании, в доход бюджета которого зачисляются платежи, являющиеся источником дохода бюджета;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5A4564" w:rsidRPr="004E58B4" w:rsidRDefault="005A4564" w:rsidP="005A4564">
      <w:pPr>
        <w:pStyle w:val="ConsPlusNormal"/>
        <w:ind w:firstLine="709"/>
        <w:jc w:val="both"/>
        <w:rPr>
          <w:rFonts w:ascii="Times New Roman" w:eastAsia="Calibri" w:hAnsi="Times New Roman" w:cs="Times New Roman"/>
          <w:sz w:val="18"/>
          <w:szCs w:val="18"/>
        </w:rPr>
      </w:pPr>
      <w:r w:rsidRPr="004E58B4">
        <w:rPr>
          <w:rFonts w:ascii="Times New Roman" w:hAnsi="Times New Roman" w:cs="Times New Roman"/>
          <w:sz w:val="18"/>
          <w:szCs w:val="1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4E58B4">
        <w:rPr>
          <w:rFonts w:ascii="Times New Roman" w:eastAsia="Calibri" w:hAnsi="Times New Roman" w:cs="Times New Roman"/>
          <w:sz w:val="18"/>
          <w:szCs w:val="18"/>
        </w:rPr>
        <w:t xml:space="preserve"> решения о бюджете;</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eastAsia="Calibri" w:hAnsi="Times New Roman" w:cs="Times New Roman"/>
          <w:sz w:val="18"/>
          <w:szCs w:val="18"/>
        </w:rPr>
        <w:t>ж) </w:t>
      </w:r>
      <w:r w:rsidRPr="004E58B4">
        <w:rPr>
          <w:rFonts w:ascii="Times New Roman" w:hAnsi="Times New Roman" w:cs="Times New Roman"/>
          <w:sz w:val="18"/>
          <w:szCs w:val="1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5A4564" w:rsidRPr="004E58B4" w:rsidRDefault="005A4564" w:rsidP="005A4564">
      <w:pPr>
        <w:pStyle w:val="ConsPlusNormal"/>
        <w:ind w:firstLine="709"/>
        <w:jc w:val="both"/>
        <w:rPr>
          <w:rFonts w:ascii="Times New Roman" w:eastAsia="Calibri" w:hAnsi="Times New Roman" w:cs="Times New Roman"/>
          <w:sz w:val="18"/>
          <w:szCs w:val="18"/>
        </w:rPr>
      </w:pPr>
      <w:r w:rsidRPr="004E58B4">
        <w:rPr>
          <w:rFonts w:ascii="Times New Roman" w:hAnsi="Times New Roman" w:cs="Times New Roman"/>
          <w:sz w:val="18"/>
          <w:szCs w:val="18"/>
        </w:rPr>
        <w:t>з) показатели</w:t>
      </w:r>
      <w:r w:rsidRPr="004E58B4">
        <w:rPr>
          <w:rFonts w:ascii="Times New Roman" w:eastAsia="Calibri" w:hAnsi="Times New Roman" w:cs="Times New Roman"/>
          <w:sz w:val="18"/>
          <w:szCs w:val="18"/>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5A4564" w:rsidRPr="004E58B4" w:rsidRDefault="005A4564" w:rsidP="005A4564">
      <w:pPr>
        <w:autoSpaceDE w:val="0"/>
        <w:autoSpaceDN w:val="0"/>
        <w:adjustRightInd w:val="0"/>
        <w:ind w:firstLine="709"/>
        <w:jc w:val="both"/>
        <w:rPr>
          <w:sz w:val="18"/>
          <w:szCs w:val="18"/>
        </w:rPr>
      </w:pPr>
      <w:r w:rsidRPr="004E58B4">
        <w:rPr>
          <w:sz w:val="18"/>
          <w:szCs w:val="1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5A4564" w:rsidRPr="004E58B4" w:rsidRDefault="005A4564" w:rsidP="005A4564">
      <w:pPr>
        <w:autoSpaceDE w:val="0"/>
        <w:autoSpaceDN w:val="0"/>
        <w:adjustRightInd w:val="0"/>
        <w:ind w:firstLine="709"/>
        <w:jc w:val="both"/>
        <w:rPr>
          <w:sz w:val="18"/>
          <w:szCs w:val="18"/>
        </w:rPr>
      </w:pPr>
      <w:r w:rsidRPr="004E58B4">
        <w:rPr>
          <w:sz w:val="18"/>
          <w:szCs w:val="18"/>
        </w:rPr>
        <w:t>к) показатели кассовых поступлений по коду классификации доходов бюджета, соответствующему источнику дохода бюджета;</w:t>
      </w:r>
    </w:p>
    <w:p w:rsidR="005A4564" w:rsidRPr="004E58B4" w:rsidRDefault="005A4564" w:rsidP="005A4564">
      <w:pPr>
        <w:autoSpaceDE w:val="0"/>
        <w:autoSpaceDN w:val="0"/>
        <w:adjustRightInd w:val="0"/>
        <w:ind w:firstLine="709"/>
        <w:jc w:val="both"/>
        <w:rPr>
          <w:sz w:val="18"/>
          <w:szCs w:val="18"/>
        </w:rPr>
      </w:pPr>
      <w:r w:rsidRPr="004E58B4">
        <w:rPr>
          <w:sz w:val="18"/>
          <w:szCs w:val="1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10.</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5A4564" w:rsidRPr="004E58B4" w:rsidRDefault="005A4564" w:rsidP="005A4564">
      <w:pPr>
        <w:pStyle w:val="ConsPlusNormal"/>
        <w:ind w:firstLine="709"/>
        <w:jc w:val="both"/>
        <w:rPr>
          <w:rFonts w:ascii="Times New Roman" w:hAnsi="Times New Roman" w:cs="Times New Roman"/>
          <w:sz w:val="18"/>
          <w:szCs w:val="18"/>
        </w:rPr>
      </w:pPr>
      <w:bookmarkStart w:id="4" w:name="P74"/>
      <w:bookmarkEnd w:id="4"/>
      <w:r w:rsidRPr="004E58B4">
        <w:rPr>
          <w:rFonts w:ascii="Times New Roman" w:hAnsi="Times New Roman" w:cs="Times New Roman"/>
          <w:sz w:val="18"/>
          <w:szCs w:val="18"/>
        </w:rPr>
        <w:t>11.</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Информация, указанная в </w:t>
      </w:r>
      <w:hyperlink w:anchor="P59">
        <w:r w:rsidRPr="004E58B4">
          <w:rPr>
            <w:rFonts w:ascii="Times New Roman" w:hAnsi="Times New Roman" w:cs="Times New Roman"/>
            <w:sz w:val="18"/>
            <w:szCs w:val="18"/>
          </w:rPr>
          <w:t>подпунктах 1</w:t>
        </w:r>
      </w:hyperlink>
      <w:r w:rsidRPr="004E58B4">
        <w:rPr>
          <w:rFonts w:ascii="Times New Roman" w:hAnsi="Times New Roman" w:cs="Times New Roman"/>
          <w:sz w:val="18"/>
          <w:szCs w:val="18"/>
        </w:rPr>
        <w:t> – </w:t>
      </w:r>
      <w:hyperlink w:anchor="P63">
        <w:r w:rsidRPr="004E58B4">
          <w:rPr>
            <w:rFonts w:ascii="Times New Roman" w:hAnsi="Times New Roman" w:cs="Times New Roman"/>
            <w:sz w:val="18"/>
            <w:szCs w:val="18"/>
          </w:rPr>
          <w:t>5 пункта 9</w:t>
        </w:r>
      </w:hyperlink>
      <w:r w:rsidRPr="004E58B4">
        <w:rPr>
          <w:rFonts w:ascii="Times New Roman" w:hAnsi="Times New Roman" w:cs="Times New Roman"/>
          <w:sz w:val="18"/>
          <w:szCs w:val="18"/>
        </w:rPr>
        <w:t xml:space="preserve"> настоящего Порядка, формируется и изменяется на основе перечня источников доходов Российской Федерации путем обмена данными </w:t>
      </w:r>
      <w:r w:rsidRPr="004E58B4">
        <w:rPr>
          <w:rFonts w:ascii="Times New Roman" w:hAnsi="Times New Roman" w:cs="Times New Roman"/>
          <w:sz w:val="18"/>
          <w:szCs w:val="18"/>
          <w:shd w:val="clear" w:color="auto" w:fill="FFFFFF"/>
        </w:rPr>
        <w:t>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12.</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Информация, указанная в </w:t>
      </w:r>
      <w:hyperlink w:anchor="P64">
        <w:r w:rsidRPr="004E58B4">
          <w:rPr>
            <w:rFonts w:ascii="Times New Roman" w:hAnsi="Times New Roman" w:cs="Times New Roman"/>
            <w:sz w:val="18"/>
            <w:szCs w:val="18"/>
          </w:rPr>
          <w:t>подпунктах 6</w:t>
        </w:r>
      </w:hyperlink>
      <w:r w:rsidRPr="004E58B4">
        <w:rPr>
          <w:rFonts w:ascii="Times New Roman" w:hAnsi="Times New Roman" w:cs="Times New Roman"/>
          <w:sz w:val="18"/>
          <w:szCs w:val="18"/>
        </w:rPr>
        <w:t xml:space="preserve"> и </w:t>
      </w:r>
      <w:hyperlink w:anchor="P67">
        <w:r w:rsidRPr="004E58B4">
          <w:rPr>
            <w:rFonts w:ascii="Times New Roman" w:hAnsi="Times New Roman" w:cs="Times New Roman"/>
            <w:sz w:val="18"/>
            <w:szCs w:val="18"/>
          </w:rPr>
          <w:t>9 пункта 9</w:t>
        </w:r>
      </w:hyperlink>
      <w:r w:rsidRPr="004E58B4">
        <w:rPr>
          <w:rFonts w:ascii="Times New Roman" w:hAnsi="Times New Roman" w:cs="Times New Roman"/>
          <w:sz w:val="18"/>
          <w:szCs w:val="18"/>
        </w:rPr>
        <w:t xml:space="preserve"> настоящего Порядка, формируется и ведется на основании прогноза поступления доходов бюджета.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Информация, указанная в </w:t>
      </w:r>
      <w:hyperlink w:anchor="P65">
        <w:r w:rsidRPr="004E58B4">
          <w:rPr>
            <w:rFonts w:ascii="Times New Roman" w:hAnsi="Times New Roman" w:cs="Times New Roman"/>
            <w:sz w:val="18"/>
            <w:szCs w:val="18"/>
          </w:rPr>
          <w:t>подпунктах 7</w:t>
        </w:r>
      </w:hyperlink>
      <w:r w:rsidRPr="004E58B4">
        <w:rPr>
          <w:rFonts w:ascii="Times New Roman" w:hAnsi="Times New Roman" w:cs="Times New Roman"/>
          <w:sz w:val="18"/>
          <w:szCs w:val="18"/>
        </w:rPr>
        <w:t xml:space="preserve"> и </w:t>
      </w:r>
      <w:hyperlink w:anchor="P66">
        <w:r w:rsidRPr="004E58B4">
          <w:rPr>
            <w:rFonts w:ascii="Times New Roman" w:hAnsi="Times New Roman" w:cs="Times New Roman"/>
            <w:sz w:val="18"/>
            <w:szCs w:val="18"/>
          </w:rPr>
          <w:t>8 пункта 9</w:t>
        </w:r>
      </w:hyperlink>
      <w:r w:rsidRPr="004E58B4">
        <w:rPr>
          <w:rFonts w:ascii="Times New Roman" w:hAnsi="Times New Roman" w:cs="Times New Roman"/>
          <w:sz w:val="18"/>
          <w:szCs w:val="18"/>
        </w:rPr>
        <w:t xml:space="preserve"> настоящего Порядка, формируется и ведется на основании решения о бюджете.</w:t>
      </w:r>
    </w:p>
    <w:p w:rsidR="005A4564" w:rsidRPr="004E58B4" w:rsidRDefault="005A4564" w:rsidP="005A4564">
      <w:pPr>
        <w:pStyle w:val="ConsPlusNormal"/>
        <w:ind w:firstLine="709"/>
        <w:jc w:val="both"/>
        <w:rPr>
          <w:rFonts w:ascii="Times New Roman" w:hAnsi="Times New Roman" w:cs="Times New Roman"/>
          <w:sz w:val="18"/>
          <w:szCs w:val="18"/>
        </w:rPr>
      </w:pPr>
      <w:bookmarkStart w:id="5" w:name="P80"/>
      <w:bookmarkEnd w:id="5"/>
      <w:r w:rsidRPr="004E58B4">
        <w:rPr>
          <w:rFonts w:ascii="Times New Roman" w:hAnsi="Times New Roman" w:cs="Times New Roman"/>
          <w:sz w:val="18"/>
          <w:szCs w:val="18"/>
        </w:rPr>
        <w:t>13.</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Информация, указанная в </w:t>
      </w:r>
      <w:hyperlink w:anchor="P68">
        <w:r w:rsidRPr="004E58B4">
          <w:rPr>
            <w:rFonts w:ascii="Times New Roman" w:hAnsi="Times New Roman" w:cs="Times New Roman"/>
            <w:sz w:val="18"/>
            <w:szCs w:val="18"/>
          </w:rPr>
          <w:t>подпункте 10 пункта 9</w:t>
        </w:r>
      </w:hyperlink>
      <w:r w:rsidRPr="004E58B4">
        <w:rPr>
          <w:rFonts w:ascii="Times New Roman" w:hAnsi="Times New Roman" w:cs="Times New Roman"/>
          <w:sz w:val="18"/>
          <w:szCs w:val="1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14.</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Орган, указанный в пункте 5, обеспечивает включение в реестр источников доходов бюджета информации, указанной в </w:t>
      </w:r>
      <w:hyperlink w:anchor="P58">
        <w:r w:rsidRPr="004E58B4">
          <w:rPr>
            <w:rFonts w:ascii="Times New Roman" w:hAnsi="Times New Roman" w:cs="Times New Roman"/>
            <w:sz w:val="18"/>
            <w:szCs w:val="18"/>
          </w:rPr>
          <w:t>пункте 9</w:t>
        </w:r>
      </w:hyperlink>
      <w:r w:rsidRPr="004E58B4">
        <w:rPr>
          <w:rFonts w:ascii="Times New Roman" w:hAnsi="Times New Roman" w:cs="Times New Roman"/>
          <w:sz w:val="18"/>
          <w:szCs w:val="18"/>
        </w:rPr>
        <w:t xml:space="preserve"> настоящего Порядка, в следующие сроки: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1)</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информации, указанной в </w:t>
      </w:r>
      <w:hyperlink w:anchor="P59">
        <w:r w:rsidRPr="004E58B4">
          <w:rPr>
            <w:rFonts w:ascii="Times New Roman" w:hAnsi="Times New Roman" w:cs="Times New Roman"/>
            <w:sz w:val="18"/>
            <w:szCs w:val="18"/>
          </w:rPr>
          <w:t>подпунктах 1</w:t>
        </w:r>
      </w:hyperlink>
      <w:r w:rsidRPr="004E58B4">
        <w:rPr>
          <w:rFonts w:ascii="Times New Roman" w:hAnsi="Times New Roman" w:cs="Times New Roman"/>
          <w:sz w:val="18"/>
          <w:szCs w:val="18"/>
          <w:lang w:val="en-US"/>
        </w:rPr>
        <w:t> </w:t>
      </w:r>
      <w:r w:rsidRPr="004E58B4">
        <w:rPr>
          <w:rFonts w:ascii="Times New Roman" w:hAnsi="Times New Roman" w:cs="Times New Roman"/>
          <w:sz w:val="18"/>
          <w:szCs w:val="18"/>
        </w:rPr>
        <w:t>–</w:t>
      </w:r>
      <w:r w:rsidRPr="004E58B4">
        <w:rPr>
          <w:rFonts w:ascii="Times New Roman" w:hAnsi="Times New Roman" w:cs="Times New Roman"/>
          <w:sz w:val="18"/>
          <w:szCs w:val="18"/>
          <w:lang w:val="en-US"/>
        </w:rPr>
        <w:t> </w:t>
      </w:r>
      <w:hyperlink w:anchor="P63">
        <w:r w:rsidRPr="004E58B4">
          <w:rPr>
            <w:rFonts w:ascii="Times New Roman" w:hAnsi="Times New Roman" w:cs="Times New Roman"/>
            <w:sz w:val="18"/>
            <w:szCs w:val="18"/>
          </w:rPr>
          <w:t>5 пункта 9</w:t>
        </w:r>
      </w:hyperlink>
      <w:r w:rsidRPr="004E58B4">
        <w:rPr>
          <w:rFonts w:ascii="Times New Roman" w:hAnsi="Times New Roman" w:cs="Times New Roman"/>
          <w:sz w:val="18"/>
          <w:szCs w:val="1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2)</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информации, указанной в </w:t>
      </w:r>
      <w:hyperlink w:anchor="P65">
        <w:r w:rsidRPr="004E58B4">
          <w:rPr>
            <w:rFonts w:ascii="Times New Roman" w:hAnsi="Times New Roman" w:cs="Times New Roman"/>
            <w:sz w:val="18"/>
            <w:szCs w:val="18"/>
          </w:rPr>
          <w:t>подпунктах 7</w:t>
        </w:r>
      </w:hyperlink>
      <w:r w:rsidRPr="004E58B4">
        <w:rPr>
          <w:rFonts w:ascii="Times New Roman" w:hAnsi="Times New Roman" w:cs="Times New Roman"/>
          <w:sz w:val="18"/>
          <w:szCs w:val="18"/>
        </w:rPr>
        <w:t xml:space="preserve">, </w:t>
      </w:r>
      <w:hyperlink w:anchor="P66">
        <w:r w:rsidRPr="004E58B4">
          <w:rPr>
            <w:rFonts w:ascii="Times New Roman" w:hAnsi="Times New Roman" w:cs="Times New Roman"/>
            <w:sz w:val="18"/>
            <w:szCs w:val="18"/>
          </w:rPr>
          <w:t>8</w:t>
        </w:r>
      </w:hyperlink>
      <w:r w:rsidRPr="004E58B4">
        <w:rPr>
          <w:rFonts w:ascii="Times New Roman" w:hAnsi="Times New Roman" w:cs="Times New Roman"/>
          <w:sz w:val="18"/>
          <w:szCs w:val="18"/>
        </w:rPr>
        <w:t xml:space="preserve"> и </w:t>
      </w:r>
      <w:hyperlink w:anchor="P69">
        <w:r w:rsidRPr="004E58B4">
          <w:rPr>
            <w:rFonts w:ascii="Times New Roman" w:hAnsi="Times New Roman" w:cs="Times New Roman"/>
            <w:sz w:val="18"/>
            <w:szCs w:val="18"/>
          </w:rPr>
          <w:t>11 пункта 9</w:t>
        </w:r>
      </w:hyperlink>
      <w:r w:rsidRPr="004E58B4">
        <w:rPr>
          <w:rFonts w:ascii="Times New Roman" w:hAnsi="Times New Roman" w:cs="Times New Roman"/>
          <w:sz w:val="18"/>
          <w:szCs w:val="18"/>
        </w:rPr>
        <w:t xml:space="preserve"> настоящего Порядка,</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w:t>
      </w:r>
      <w:r w:rsidRPr="004E58B4">
        <w:rPr>
          <w:rFonts w:ascii="Times New Roman" w:hAnsi="Times New Roman" w:cs="Times New Roman"/>
          <w:sz w:val="18"/>
          <w:szCs w:val="18"/>
          <w:lang w:val="en-US"/>
        </w:rPr>
        <w:t> </w:t>
      </w:r>
      <w:r w:rsidRPr="004E58B4">
        <w:rPr>
          <w:rFonts w:ascii="Times New Roman" w:eastAsia="Calibri" w:hAnsi="Times New Roman" w:cs="Times New Roman"/>
          <w:sz w:val="18"/>
          <w:szCs w:val="18"/>
        </w:rPr>
        <w:t>не позднее 5 рабочих дней со дня принятия или внесения изменений в решение о бюджете и решение об исполнении бюджета</w:t>
      </w:r>
      <w:r w:rsidRPr="004E58B4">
        <w:rPr>
          <w:rFonts w:ascii="Times New Roman" w:hAnsi="Times New Roman" w:cs="Times New Roman"/>
          <w:sz w:val="18"/>
          <w:szCs w:val="18"/>
        </w:rPr>
        <w:t>;</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3)</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информации, указанной в </w:t>
      </w:r>
      <w:hyperlink w:anchor="P67">
        <w:r w:rsidRPr="004E58B4">
          <w:rPr>
            <w:rFonts w:ascii="Times New Roman" w:hAnsi="Times New Roman" w:cs="Times New Roman"/>
            <w:sz w:val="18"/>
            <w:szCs w:val="18"/>
          </w:rPr>
          <w:t>подпункте 9 пункта 9</w:t>
        </w:r>
      </w:hyperlink>
      <w:r w:rsidRPr="004E58B4">
        <w:rPr>
          <w:rFonts w:ascii="Times New Roman" w:hAnsi="Times New Roman" w:cs="Times New Roman"/>
          <w:sz w:val="18"/>
          <w:szCs w:val="18"/>
        </w:rPr>
        <w:t xml:space="preserve"> настоящего Порядка,</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согласно установленному в соответствии с бюджетным законодательством </w:t>
      </w:r>
      <w:r w:rsidRPr="004E58B4">
        <w:rPr>
          <w:rFonts w:ascii="Times New Roman" w:eastAsia="Calibri" w:hAnsi="Times New Roman" w:cs="Times New Roman"/>
          <w:sz w:val="18"/>
          <w:szCs w:val="18"/>
        </w:rPr>
        <w:t>порядку составления и ведения кассового плана исполнения  бюджета, но не позднее 10-го рабочего дня каждого месяца;</w:t>
      </w:r>
    </w:p>
    <w:p w:rsidR="005A4564" w:rsidRPr="004E58B4" w:rsidRDefault="005A4564" w:rsidP="005A4564">
      <w:pPr>
        <w:autoSpaceDE w:val="0"/>
        <w:autoSpaceDN w:val="0"/>
        <w:adjustRightInd w:val="0"/>
        <w:ind w:firstLine="709"/>
        <w:jc w:val="both"/>
        <w:rPr>
          <w:sz w:val="18"/>
          <w:szCs w:val="18"/>
        </w:rPr>
      </w:pPr>
      <w:r w:rsidRPr="004E58B4">
        <w:rPr>
          <w:sz w:val="18"/>
          <w:szCs w:val="18"/>
        </w:rPr>
        <w:t>4)</w:t>
      </w:r>
      <w:r w:rsidRPr="004E58B4">
        <w:rPr>
          <w:sz w:val="18"/>
          <w:szCs w:val="18"/>
          <w:lang w:val="en-US"/>
        </w:rPr>
        <w:t> </w:t>
      </w:r>
      <w:r w:rsidRPr="004E58B4">
        <w:rPr>
          <w:sz w:val="18"/>
          <w:szCs w:val="18"/>
        </w:rPr>
        <w:t xml:space="preserve">информации, указанной в </w:t>
      </w:r>
      <w:hyperlink w:anchor="P64">
        <w:r w:rsidRPr="004E58B4">
          <w:rPr>
            <w:sz w:val="18"/>
            <w:szCs w:val="18"/>
          </w:rPr>
          <w:t>подпункте 6 пункта 9</w:t>
        </w:r>
      </w:hyperlink>
      <w:r w:rsidRPr="004E58B4">
        <w:rPr>
          <w:sz w:val="18"/>
          <w:szCs w:val="18"/>
        </w:rPr>
        <w:t xml:space="preserve"> настоящего Порядка,</w:t>
      </w:r>
      <w:r w:rsidRPr="004E58B4">
        <w:rPr>
          <w:sz w:val="18"/>
          <w:szCs w:val="18"/>
          <w:lang w:val="en-US"/>
        </w:rPr>
        <w:t> </w:t>
      </w:r>
      <w:r w:rsidRPr="004E58B4">
        <w:rPr>
          <w:sz w:val="18"/>
          <w:szCs w:val="18"/>
        </w:rPr>
        <w:t>–</w:t>
      </w:r>
      <w:r w:rsidRPr="004E58B4">
        <w:rPr>
          <w:sz w:val="18"/>
          <w:szCs w:val="18"/>
          <w:lang w:val="en-US"/>
        </w:rPr>
        <w:t> </w:t>
      </w:r>
      <w:r w:rsidRPr="004E58B4">
        <w:rPr>
          <w:sz w:val="18"/>
          <w:szCs w:val="18"/>
        </w:rPr>
        <w:t xml:space="preserve"> в сроки составления проекта бюджета, устанавливаемые администрацией;</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5)</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информации, указанной в </w:t>
      </w:r>
      <w:hyperlink w:anchor="P68">
        <w:r w:rsidRPr="004E58B4">
          <w:rPr>
            <w:rFonts w:ascii="Times New Roman" w:hAnsi="Times New Roman" w:cs="Times New Roman"/>
            <w:sz w:val="18"/>
            <w:szCs w:val="18"/>
          </w:rPr>
          <w:t>подпункте 10 пункта 9</w:t>
        </w:r>
      </w:hyperlink>
      <w:r w:rsidRPr="004E58B4">
        <w:rPr>
          <w:rFonts w:ascii="Times New Roman" w:hAnsi="Times New Roman" w:cs="Times New Roman"/>
          <w:sz w:val="18"/>
          <w:szCs w:val="18"/>
        </w:rPr>
        <w:t xml:space="preserve"> настоящего Порядка, – в соответствии с порядком составления и ведения кассового плана исполнения </w:t>
      </w:r>
      <w:r w:rsidRPr="004E58B4">
        <w:rPr>
          <w:rFonts w:ascii="Times New Roman" w:eastAsia="Calibri" w:hAnsi="Times New Roman" w:cs="Times New Roman"/>
          <w:sz w:val="18"/>
          <w:szCs w:val="18"/>
        </w:rPr>
        <w:t xml:space="preserve"> бюджета</w:t>
      </w:r>
      <w:r w:rsidRPr="004E58B4">
        <w:rPr>
          <w:rFonts w:ascii="Times New Roman" w:hAnsi="Times New Roman" w:cs="Times New Roman"/>
          <w:sz w:val="18"/>
          <w:szCs w:val="18"/>
        </w:rPr>
        <w:t>, но не позднее 10-го рабочего дня каждого месяца.</w:t>
      </w:r>
    </w:p>
    <w:p w:rsidR="005A4564" w:rsidRPr="004E58B4" w:rsidRDefault="005A4564" w:rsidP="005A4564">
      <w:pPr>
        <w:pStyle w:val="ConsPlusNormal"/>
        <w:ind w:firstLine="709"/>
        <w:jc w:val="both"/>
        <w:rPr>
          <w:rFonts w:ascii="Times New Roman" w:hAnsi="Times New Roman" w:cs="Times New Roman"/>
          <w:sz w:val="18"/>
          <w:szCs w:val="18"/>
        </w:rPr>
      </w:pPr>
      <w:bookmarkStart w:id="6" w:name="P89"/>
      <w:bookmarkEnd w:id="6"/>
      <w:r w:rsidRPr="004E58B4">
        <w:rPr>
          <w:rFonts w:ascii="Times New Roman" w:hAnsi="Times New Roman" w:cs="Times New Roman"/>
          <w:sz w:val="18"/>
          <w:szCs w:val="18"/>
        </w:rPr>
        <w:t>15.</w:t>
      </w:r>
      <w:r w:rsidRPr="004E58B4">
        <w:rPr>
          <w:rFonts w:ascii="Times New Roman" w:hAnsi="Times New Roman" w:cs="Times New Roman"/>
          <w:sz w:val="18"/>
          <w:szCs w:val="18"/>
          <w:lang w:val="en-US"/>
        </w:rPr>
        <w:t> </w:t>
      </w:r>
      <w:r w:rsidRPr="004E58B4">
        <w:rPr>
          <w:rFonts w:ascii="Times New Roman" w:hAnsi="Times New Roman" w:cs="Times New Roman"/>
          <w:sz w:val="18"/>
          <w:szCs w:val="18"/>
        </w:rPr>
        <w:t xml:space="preserve">Орган, указанный в пункте 5, в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w:t>
      </w:r>
      <w:hyperlink w:anchor="P58">
        <w:r w:rsidRPr="004E58B4">
          <w:rPr>
            <w:rFonts w:ascii="Times New Roman" w:hAnsi="Times New Roman" w:cs="Times New Roman"/>
            <w:sz w:val="18"/>
            <w:szCs w:val="18"/>
          </w:rPr>
          <w:t>пункте 9</w:t>
        </w:r>
      </w:hyperlink>
      <w:r w:rsidRPr="004E58B4">
        <w:rPr>
          <w:rFonts w:ascii="Times New Roman" w:hAnsi="Times New Roman" w:cs="Times New Roman"/>
          <w:sz w:val="18"/>
          <w:szCs w:val="18"/>
        </w:rPr>
        <w:t xml:space="preserve"> настоящего Порядка, обеспечивает в автоматизированном режиме проверку:</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1) наличия информации в соответствии с </w:t>
      </w:r>
      <w:hyperlink w:anchor="P58">
        <w:r w:rsidRPr="004E58B4">
          <w:rPr>
            <w:rFonts w:ascii="Times New Roman" w:hAnsi="Times New Roman" w:cs="Times New Roman"/>
            <w:sz w:val="18"/>
            <w:szCs w:val="18"/>
          </w:rPr>
          <w:t>пунктом 9</w:t>
        </w:r>
      </w:hyperlink>
      <w:r w:rsidRPr="004E58B4">
        <w:rPr>
          <w:rFonts w:ascii="Times New Roman" w:hAnsi="Times New Roman" w:cs="Times New Roman"/>
          <w:sz w:val="18"/>
          <w:szCs w:val="18"/>
        </w:rPr>
        <w:t xml:space="preserve"> настоящего Порядка;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2) соответствия порядка формирования информации </w:t>
      </w:r>
      <w:hyperlink r:id="rId11">
        <w:r w:rsidRPr="004E58B4">
          <w:rPr>
            <w:rFonts w:ascii="Times New Roman" w:hAnsi="Times New Roman" w:cs="Times New Roman"/>
            <w:sz w:val="18"/>
            <w:szCs w:val="18"/>
          </w:rPr>
          <w:t>Положению</w:t>
        </w:r>
      </w:hyperlink>
      <w:r w:rsidRPr="004E58B4">
        <w:rPr>
          <w:rFonts w:ascii="Times New Roman" w:hAnsi="Times New Roman" w:cs="Times New Roman"/>
          <w:sz w:val="18"/>
          <w:szCs w:val="18"/>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16. В случае положительного результата проверки, указанной в </w:t>
      </w:r>
      <w:hyperlink w:anchor="P89">
        <w:r w:rsidRPr="004E58B4">
          <w:rPr>
            <w:rFonts w:ascii="Times New Roman" w:hAnsi="Times New Roman" w:cs="Times New Roman"/>
            <w:sz w:val="18"/>
            <w:szCs w:val="18"/>
          </w:rPr>
          <w:t>пункте 15</w:t>
        </w:r>
      </w:hyperlink>
      <w:r w:rsidRPr="004E58B4">
        <w:rPr>
          <w:rFonts w:ascii="Times New Roman" w:hAnsi="Times New Roman" w:cs="Times New Roman"/>
          <w:sz w:val="18"/>
          <w:szCs w:val="18"/>
        </w:rPr>
        <w:t xml:space="preserve">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источника доходов, которой орган, указанный в пункте 5, присваивает уникальный номер.</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При направлении участником процесса ведения реестра измененной информации, указанной в </w:t>
      </w:r>
      <w:hyperlink w:anchor="P58">
        <w:r w:rsidRPr="004E58B4">
          <w:rPr>
            <w:rFonts w:ascii="Times New Roman" w:hAnsi="Times New Roman" w:cs="Times New Roman"/>
            <w:sz w:val="18"/>
            <w:szCs w:val="18"/>
          </w:rPr>
          <w:t>пункте 9</w:t>
        </w:r>
      </w:hyperlink>
      <w:r w:rsidRPr="004E58B4">
        <w:rPr>
          <w:rFonts w:ascii="Times New Roman" w:hAnsi="Times New Roman" w:cs="Times New Roman"/>
          <w:sz w:val="18"/>
          <w:szCs w:val="18"/>
        </w:rPr>
        <w:t xml:space="preserve"> настоящего Порядка, ранее образованные реестровые записи обновляются.</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 xml:space="preserve">В случае отрицательного результата проверки, указанной в </w:t>
      </w:r>
      <w:hyperlink w:anchor="P89">
        <w:r w:rsidRPr="004E58B4">
          <w:rPr>
            <w:rFonts w:ascii="Times New Roman" w:hAnsi="Times New Roman" w:cs="Times New Roman"/>
            <w:sz w:val="18"/>
            <w:szCs w:val="18"/>
          </w:rPr>
          <w:t>пункте 15</w:t>
        </w:r>
      </w:hyperlink>
      <w:r w:rsidRPr="004E58B4">
        <w:rPr>
          <w:rFonts w:ascii="Times New Roman" w:hAnsi="Times New Roman" w:cs="Times New Roman"/>
          <w:sz w:val="18"/>
          <w:szCs w:val="18"/>
        </w:rPr>
        <w:t xml:space="preserve"> настоящего Порядка, информация, представленная участником процесса ведения реестра в соответствии с </w:t>
      </w:r>
      <w:hyperlink w:anchor="P58">
        <w:r w:rsidRPr="004E58B4">
          <w:rPr>
            <w:rFonts w:ascii="Times New Roman" w:hAnsi="Times New Roman" w:cs="Times New Roman"/>
            <w:sz w:val="18"/>
            <w:szCs w:val="18"/>
          </w:rPr>
          <w:t>пунктом 9</w:t>
        </w:r>
      </w:hyperlink>
      <w:r w:rsidRPr="004E58B4">
        <w:rPr>
          <w:rFonts w:ascii="Times New Roman" w:hAnsi="Times New Roman" w:cs="Times New Roman"/>
          <w:sz w:val="18"/>
          <w:szCs w:val="18"/>
        </w:rPr>
        <w:t xml:space="preserve"> настоящего Порядка, не образует (не обновляет) реестровые записи. В указанном случае орган, указанный в пункте 5,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5A4564" w:rsidRPr="004E58B4" w:rsidRDefault="005A4564" w:rsidP="005A4564">
      <w:pPr>
        <w:autoSpaceDE w:val="0"/>
        <w:autoSpaceDN w:val="0"/>
        <w:adjustRightInd w:val="0"/>
        <w:ind w:firstLine="540"/>
        <w:jc w:val="both"/>
        <w:rPr>
          <w:sz w:val="18"/>
          <w:szCs w:val="18"/>
        </w:rPr>
      </w:pPr>
      <w:r w:rsidRPr="004E58B4">
        <w:rPr>
          <w:sz w:val="18"/>
          <w:szCs w:val="18"/>
        </w:rPr>
        <w:lastRenderedPageBreak/>
        <w:t>17. Уникальный номер реестровой записи источника дохода бюджета реестра источников доходов бюджета имеет следующую структуру:</w:t>
      </w:r>
    </w:p>
    <w:p w:rsidR="005A4564" w:rsidRPr="004E58B4" w:rsidRDefault="005A4564" w:rsidP="005A4564">
      <w:pPr>
        <w:autoSpaceDE w:val="0"/>
        <w:autoSpaceDN w:val="0"/>
        <w:adjustRightInd w:val="0"/>
        <w:ind w:firstLine="540"/>
        <w:jc w:val="both"/>
        <w:rPr>
          <w:sz w:val="18"/>
          <w:szCs w:val="18"/>
        </w:rPr>
      </w:pPr>
      <w:r w:rsidRPr="004E58B4">
        <w:rPr>
          <w:sz w:val="18"/>
          <w:szCs w:val="18"/>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5A4564" w:rsidRPr="004E58B4" w:rsidRDefault="005A4564" w:rsidP="005A4564">
      <w:pPr>
        <w:autoSpaceDE w:val="0"/>
        <w:autoSpaceDN w:val="0"/>
        <w:adjustRightInd w:val="0"/>
        <w:ind w:firstLine="540"/>
        <w:jc w:val="both"/>
        <w:rPr>
          <w:sz w:val="18"/>
          <w:szCs w:val="18"/>
        </w:rPr>
      </w:pPr>
      <w:r w:rsidRPr="004E58B4">
        <w:rPr>
          <w:sz w:val="18"/>
          <w:szCs w:val="18"/>
        </w:rPr>
        <w:t>6, 7, 8, 9, 10 разряд – идентификационный код группы источника дохода бюджета в соответствии с перечнем источников доходов Российской Федерации;</w:t>
      </w:r>
    </w:p>
    <w:p w:rsidR="005A4564" w:rsidRPr="004E58B4" w:rsidRDefault="005A4564" w:rsidP="005A4564">
      <w:pPr>
        <w:autoSpaceDE w:val="0"/>
        <w:autoSpaceDN w:val="0"/>
        <w:adjustRightInd w:val="0"/>
        <w:ind w:firstLine="540"/>
        <w:jc w:val="both"/>
        <w:rPr>
          <w:sz w:val="18"/>
          <w:szCs w:val="18"/>
        </w:rPr>
      </w:pPr>
      <w:r w:rsidRPr="004E58B4">
        <w:rPr>
          <w:sz w:val="18"/>
          <w:szCs w:val="18"/>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5A4564" w:rsidRPr="004E58B4" w:rsidRDefault="005A4564" w:rsidP="005A4564">
      <w:pPr>
        <w:autoSpaceDE w:val="0"/>
        <w:autoSpaceDN w:val="0"/>
        <w:adjustRightInd w:val="0"/>
        <w:ind w:firstLine="540"/>
        <w:jc w:val="both"/>
        <w:rPr>
          <w:sz w:val="18"/>
          <w:szCs w:val="18"/>
        </w:rPr>
      </w:pPr>
      <w:r w:rsidRPr="004E58B4">
        <w:rPr>
          <w:sz w:val="18"/>
          <w:szCs w:val="18"/>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5A4564" w:rsidRPr="004E58B4" w:rsidRDefault="005A4564" w:rsidP="005A4564">
      <w:pPr>
        <w:autoSpaceDE w:val="0"/>
        <w:autoSpaceDN w:val="0"/>
        <w:adjustRightInd w:val="0"/>
        <w:ind w:firstLine="540"/>
        <w:jc w:val="both"/>
        <w:rPr>
          <w:sz w:val="18"/>
          <w:szCs w:val="18"/>
        </w:rPr>
      </w:pPr>
      <w:r w:rsidRPr="004E58B4">
        <w:rPr>
          <w:sz w:val="18"/>
          <w:szCs w:val="18"/>
        </w:rPr>
        <w:t xml:space="preserve">14, 15, 16, 17, 18, 19, 20, 21 разряды – код территории населенного пункта в соответствии с Общероссийским </w:t>
      </w:r>
      <w:hyperlink r:id="rId12" w:history="1">
        <w:r w:rsidRPr="004E58B4">
          <w:rPr>
            <w:sz w:val="18"/>
            <w:szCs w:val="18"/>
          </w:rPr>
          <w:t>классификатором</w:t>
        </w:r>
      </w:hyperlink>
      <w:r w:rsidRPr="004E58B4">
        <w:rPr>
          <w:sz w:val="18"/>
          <w:szCs w:val="18"/>
        </w:rPr>
        <w:t xml:space="preserve"> территорий муниципальных образований, в бюджет которого зачисляется платеж;</w:t>
      </w:r>
    </w:p>
    <w:p w:rsidR="005A4564" w:rsidRPr="004E58B4" w:rsidRDefault="005A4564" w:rsidP="005A4564">
      <w:pPr>
        <w:autoSpaceDE w:val="0"/>
        <w:autoSpaceDN w:val="0"/>
        <w:adjustRightInd w:val="0"/>
        <w:ind w:firstLine="540"/>
        <w:jc w:val="both"/>
        <w:rPr>
          <w:sz w:val="18"/>
          <w:szCs w:val="18"/>
        </w:rPr>
      </w:pPr>
      <w:r w:rsidRPr="004E58B4">
        <w:rPr>
          <w:sz w:val="18"/>
          <w:szCs w:val="18"/>
        </w:rPr>
        <w:t>22, 23, 24, 25, 26, 27 разряды – номер источника доходов бюджета;</w:t>
      </w:r>
    </w:p>
    <w:p w:rsidR="005A4564" w:rsidRPr="004E58B4" w:rsidRDefault="005A4564" w:rsidP="005A4564">
      <w:pPr>
        <w:autoSpaceDE w:val="0"/>
        <w:autoSpaceDN w:val="0"/>
        <w:adjustRightInd w:val="0"/>
        <w:ind w:firstLine="540"/>
        <w:jc w:val="both"/>
        <w:rPr>
          <w:sz w:val="18"/>
          <w:szCs w:val="18"/>
        </w:rPr>
      </w:pPr>
      <w:r w:rsidRPr="004E58B4">
        <w:rPr>
          <w:sz w:val="18"/>
          <w:szCs w:val="18"/>
        </w:rPr>
        <w:t>28, 29, 30 разряды – порядковый номер версии реестровой записи источника дохода бюджета реестра источников доходов бюджета.</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18. </w:t>
      </w:r>
      <w:r w:rsidRPr="004E58B4">
        <w:rPr>
          <w:rFonts w:ascii="Times New Roman" w:eastAsia="Calibri" w:hAnsi="Times New Roman" w:cs="Times New Roman"/>
          <w:sz w:val="18"/>
          <w:szCs w:val="18"/>
        </w:rP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в </w:t>
      </w:r>
      <w:r w:rsidRPr="004E58B4">
        <w:rPr>
          <w:rFonts w:ascii="Times New Roman" w:hAnsi="Times New Roman" w:cs="Times New Roman"/>
          <w:sz w:val="18"/>
          <w:szCs w:val="18"/>
        </w:rPr>
        <w:t xml:space="preserve">Совет депутатов </w:t>
      </w:r>
      <w:r w:rsidRPr="004E58B4">
        <w:rPr>
          <w:rFonts w:ascii="Times New Roman" w:eastAsia="Calibri" w:hAnsi="Times New Roman" w:cs="Times New Roman"/>
          <w:sz w:val="18"/>
          <w:szCs w:val="18"/>
        </w:rPr>
        <w:t xml:space="preserve">по форме, разрабатываемой и утверждаемой наименование </w:t>
      </w:r>
      <w:r w:rsidRPr="004E58B4">
        <w:rPr>
          <w:rFonts w:ascii="Times New Roman" w:hAnsi="Times New Roman" w:cs="Times New Roman"/>
          <w:sz w:val="18"/>
          <w:szCs w:val="18"/>
        </w:rPr>
        <w:t>органа, указанного в пункте 5</w:t>
      </w:r>
      <w:r w:rsidRPr="004E58B4">
        <w:rPr>
          <w:rFonts w:ascii="Times New Roman" w:eastAsia="Calibri" w:hAnsi="Times New Roman" w:cs="Times New Roman"/>
          <w:sz w:val="18"/>
          <w:szCs w:val="18"/>
        </w:rPr>
        <w:t>.</w:t>
      </w:r>
    </w:p>
    <w:p w:rsidR="005A4564" w:rsidRPr="004E58B4" w:rsidRDefault="005A4564" w:rsidP="005A4564">
      <w:pPr>
        <w:pStyle w:val="ConsPlusNormal"/>
        <w:ind w:firstLine="709"/>
        <w:jc w:val="both"/>
        <w:rPr>
          <w:rFonts w:ascii="Times New Roman" w:hAnsi="Times New Roman" w:cs="Times New Roman"/>
          <w:sz w:val="18"/>
          <w:szCs w:val="18"/>
        </w:rPr>
      </w:pPr>
      <w:r w:rsidRPr="004E58B4">
        <w:rPr>
          <w:rFonts w:ascii="Times New Roman" w:hAnsi="Times New Roman" w:cs="Times New Roman"/>
          <w:sz w:val="18"/>
          <w:szCs w:val="18"/>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5A4564" w:rsidRPr="004E58B4" w:rsidRDefault="005A4564" w:rsidP="005A4564">
      <w:pPr>
        <w:widowControl w:val="0"/>
        <w:ind w:firstLine="426"/>
        <w:jc w:val="both"/>
        <w:rPr>
          <w:sz w:val="18"/>
          <w:szCs w:val="18"/>
        </w:rPr>
      </w:pPr>
    </w:p>
    <w:p w:rsidR="005A4564" w:rsidRPr="004E58B4" w:rsidRDefault="005A4564" w:rsidP="005A4564">
      <w:pPr>
        <w:pStyle w:val="af"/>
        <w:spacing w:before="238"/>
        <w:rPr>
          <w:sz w:val="18"/>
          <w:szCs w:val="18"/>
        </w:rPr>
      </w:pPr>
    </w:p>
    <w:p w:rsidR="00B5018C" w:rsidRPr="004E58B4" w:rsidRDefault="00B5018C" w:rsidP="005A4564">
      <w:pPr>
        <w:pStyle w:val="af"/>
        <w:spacing w:before="238"/>
        <w:rPr>
          <w:sz w:val="18"/>
          <w:szCs w:val="18"/>
        </w:rPr>
      </w:pPr>
    </w:p>
    <w:p w:rsidR="00B5018C" w:rsidRPr="004E58B4" w:rsidRDefault="00B5018C" w:rsidP="00B5018C">
      <w:pPr>
        <w:jc w:val="center"/>
        <w:rPr>
          <w:b/>
          <w:sz w:val="18"/>
          <w:szCs w:val="18"/>
        </w:rPr>
      </w:pPr>
      <w:r w:rsidRPr="004E58B4">
        <w:rPr>
          <w:b/>
          <w:sz w:val="18"/>
          <w:szCs w:val="18"/>
        </w:rPr>
        <w:t>АДМИНИСТРАЦИЯ</w:t>
      </w:r>
    </w:p>
    <w:p w:rsidR="00B5018C" w:rsidRPr="004E58B4" w:rsidRDefault="00B5018C" w:rsidP="00B5018C">
      <w:pPr>
        <w:jc w:val="center"/>
        <w:rPr>
          <w:b/>
          <w:sz w:val="18"/>
          <w:szCs w:val="18"/>
        </w:rPr>
      </w:pPr>
      <w:r w:rsidRPr="004E58B4">
        <w:rPr>
          <w:b/>
          <w:sz w:val="18"/>
          <w:szCs w:val="18"/>
        </w:rPr>
        <w:t>ПРОМЫШЛЕННОГО СЕЛЬСОВЕТА</w:t>
      </w:r>
    </w:p>
    <w:p w:rsidR="00B5018C" w:rsidRPr="004E58B4" w:rsidRDefault="00B5018C" w:rsidP="00B5018C">
      <w:pPr>
        <w:jc w:val="center"/>
        <w:rPr>
          <w:b/>
          <w:sz w:val="18"/>
          <w:szCs w:val="18"/>
        </w:rPr>
      </w:pPr>
      <w:r w:rsidRPr="004E58B4">
        <w:rPr>
          <w:b/>
          <w:sz w:val="18"/>
          <w:szCs w:val="18"/>
        </w:rPr>
        <w:t>ИСКИТИМСКОГО РАЙОНА НОВОСИБИРСКОЙ ОБЛАСТИ</w:t>
      </w:r>
    </w:p>
    <w:p w:rsidR="00B5018C" w:rsidRPr="004E58B4" w:rsidRDefault="00B5018C" w:rsidP="00B5018C">
      <w:pPr>
        <w:jc w:val="center"/>
        <w:rPr>
          <w:sz w:val="18"/>
          <w:szCs w:val="18"/>
        </w:rPr>
      </w:pPr>
      <w:r w:rsidRPr="004E58B4">
        <w:rPr>
          <w:b/>
          <w:sz w:val="18"/>
          <w:szCs w:val="18"/>
        </w:rPr>
        <w:t>П О С Т А Н О В Л Е Н И Е</w:t>
      </w:r>
    </w:p>
    <w:p w:rsidR="00B5018C" w:rsidRPr="004E58B4" w:rsidRDefault="00B5018C" w:rsidP="00B5018C">
      <w:pPr>
        <w:jc w:val="center"/>
        <w:rPr>
          <w:sz w:val="18"/>
          <w:szCs w:val="18"/>
          <w:u w:val="single"/>
        </w:rPr>
      </w:pPr>
      <w:r w:rsidRPr="004E58B4">
        <w:rPr>
          <w:sz w:val="18"/>
          <w:szCs w:val="18"/>
          <w:u w:val="single"/>
        </w:rPr>
        <w:t xml:space="preserve">28.02.2024  </w:t>
      </w:r>
      <w:r w:rsidR="004E58B4">
        <w:rPr>
          <w:sz w:val="18"/>
          <w:szCs w:val="18"/>
          <w:u w:val="single"/>
        </w:rPr>
        <w:t xml:space="preserve"> </w:t>
      </w:r>
      <w:r w:rsidRPr="004E58B4">
        <w:rPr>
          <w:sz w:val="18"/>
          <w:szCs w:val="18"/>
          <w:u w:val="single"/>
        </w:rPr>
        <w:t>№ 7</w:t>
      </w:r>
    </w:p>
    <w:p w:rsidR="00B5018C" w:rsidRPr="004E58B4" w:rsidRDefault="00B5018C" w:rsidP="00B5018C">
      <w:pPr>
        <w:jc w:val="center"/>
        <w:rPr>
          <w:sz w:val="18"/>
          <w:szCs w:val="18"/>
        </w:rPr>
      </w:pPr>
      <w:r w:rsidRPr="004E58B4">
        <w:rPr>
          <w:sz w:val="18"/>
          <w:szCs w:val="18"/>
        </w:rPr>
        <w:t>п. Керамкомбинат</w:t>
      </w:r>
    </w:p>
    <w:p w:rsidR="00B5018C" w:rsidRPr="004E58B4" w:rsidRDefault="00B5018C" w:rsidP="00B5018C">
      <w:pPr>
        <w:jc w:val="center"/>
        <w:rPr>
          <w:sz w:val="18"/>
          <w:szCs w:val="18"/>
        </w:rPr>
      </w:pPr>
    </w:p>
    <w:p w:rsidR="00B5018C" w:rsidRPr="004E58B4" w:rsidRDefault="00B5018C" w:rsidP="00B5018C">
      <w:pPr>
        <w:pStyle w:val="af7"/>
        <w:spacing w:before="0" w:beforeAutospacing="0" w:after="0" w:afterAutospacing="0"/>
        <w:ind w:firstLine="709"/>
        <w:jc w:val="center"/>
        <w:rPr>
          <w:sz w:val="18"/>
          <w:szCs w:val="18"/>
        </w:rPr>
      </w:pPr>
      <w:r w:rsidRPr="004E58B4">
        <w:rPr>
          <w:bCs/>
          <w:sz w:val="18"/>
          <w:szCs w:val="18"/>
        </w:rPr>
        <w:t>О Порядке внесения проектов муниципальных правовых актов, перечень и форм прилагаемых к ним документов в администрацию Промышленного сельсовета Искитимского района Новосибирской области</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 xml:space="preserve"> </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z w:val="18"/>
          <w:szCs w:val="18"/>
        </w:rPr>
        <w:t xml:space="preserve">В соответствии со ст. 46 Федерального закона </w:t>
      </w:r>
      <w:hyperlink r:id="rId13" w:tgtFrame="_blank" w:history="1">
        <w:r w:rsidRPr="004E58B4">
          <w:rPr>
            <w:rStyle w:val="a4"/>
            <w:rFonts w:eastAsiaTheme="majorEastAsia"/>
            <w:sz w:val="18"/>
            <w:szCs w:val="18"/>
          </w:rPr>
          <w:t>от 06.10.2003 № 131-ФЗ</w:t>
        </w:r>
      </w:hyperlink>
      <w:r w:rsidRPr="004E58B4">
        <w:rPr>
          <w:sz w:val="18"/>
          <w:szCs w:val="18"/>
        </w:rPr>
        <w:t xml:space="preserve"> "Об общих принципах организации местного самоуправления в Российской Федерации",  Уставом сельского поселения Промышленного сельсовета  Искитимского муниципального  района Новосибирской области, администрация Промышленного сельсовета Искитимского района Новосибирской области </w:t>
      </w:r>
    </w:p>
    <w:p w:rsidR="00B5018C" w:rsidRPr="004E58B4" w:rsidRDefault="00B5018C" w:rsidP="00B5018C">
      <w:pPr>
        <w:pStyle w:val="af7"/>
        <w:shd w:val="clear" w:color="auto" w:fill="FFFFFF"/>
        <w:spacing w:before="0" w:beforeAutospacing="0" w:after="0" w:afterAutospacing="0"/>
        <w:jc w:val="both"/>
        <w:rPr>
          <w:sz w:val="18"/>
          <w:szCs w:val="18"/>
        </w:rPr>
      </w:pPr>
      <w:r w:rsidRPr="004E58B4">
        <w:rPr>
          <w:spacing w:val="2"/>
          <w:sz w:val="18"/>
          <w:szCs w:val="18"/>
        </w:rPr>
        <w:t>ПОСТАНОВЛЯЕТ:</w:t>
      </w:r>
    </w:p>
    <w:p w:rsidR="00B5018C" w:rsidRPr="004E58B4" w:rsidRDefault="00B5018C" w:rsidP="00B5018C">
      <w:pPr>
        <w:pStyle w:val="af7"/>
        <w:shd w:val="clear" w:color="auto" w:fill="FFFFFF"/>
        <w:spacing w:before="0" w:beforeAutospacing="0" w:after="0" w:afterAutospacing="0"/>
        <w:jc w:val="both"/>
        <w:rPr>
          <w:sz w:val="18"/>
          <w:szCs w:val="18"/>
        </w:rPr>
      </w:pPr>
      <w:r w:rsidRPr="004E58B4">
        <w:rPr>
          <w:spacing w:val="2"/>
          <w:sz w:val="18"/>
          <w:szCs w:val="18"/>
        </w:rPr>
        <w:t xml:space="preserve">    1.Утвердить прилагаемый Порядок </w:t>
      </w:r>
      <w:r w:rsidRPr="004E58B4">
        <w:rPr>
          <w:sz w:val="18"/>
          <w:szCs w:val="18"/>
        </w:rPr>
        <w:t>внесения проектов муниципальных правовых актов, перечень и формы прилагаемых к ним документов в администрацию Промышленного сельсовета Искитимского района Новосибирской области.</w:t>
      </w:r>
    </w:p>
    <w:p w:rsidR="00B5018C" w:rsidRPr="004E58B4" w:rsidRDefault="00B5018C" w:rsidP="00B5018C">
      <w:pPr>
        <w:pStyle w:val="af7"/>
        <w:numPr>
          <w:ilvl w:val="0"/>
          <w:numId w:val="42"/>
        </w:numPr>
        <w:shd w:val="clear" w:color="auto" w:fill="FFFFFF"/>
        <w:spacing w:before="0" w:beforeAutospacing="0" w:after="0" w:afterAutospacing="0"/>
        <w:jc w:val="both"/>
        <w:rPr>
          <w:sz w:val="18"/>
          <w:szCs w:val="18"/>
        </w:rPr>
      </w:pPr>
      <w:r w:rsidRPr="004E58B4">
        <w:rPr>
          <w:sz w:val="18"/>
          <w:szCs w:val="18"/>
        </w:rPr>
        <w:t>Опубликовать настоящее постановление в периодическом печатном</w:t>
      </w:r>
    </w:p>
    <w:p w:rsidR="00B5018C" w:rsidRPr="004E58B4" w:rsidRDefault="00B5018C" w:rsidP="00B5018C">
      <w:pPr>
        <w:widowControl w:val="0"/>
        <w:tabs>
          <w:tab w:val="left" w:pos="989"/>
        </w:tabs>
        <w:suppressAutoHyphens/>
        <w:overflowPunct w:val="0"/>
        <w:autoSpaceDE w:val="0"/>
        <w:rPr>
          <w:sz w:val="18"/>
          <w:szCs w:val="18"/>
        </w:rPr>
      </w:pPr>
      <w:r w:rsidRPr="004E58B4">
        <w:rPr>
          <w:sz w:val="18"/>
          <w:szCs w:val="18"/>
        </w:rPr>
        <w:t>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B5018C" w:rsidRPr="004E58B4" w:rsidRDefault="00B5018C" w:rsidP="00B5018C">
      <w:pPr>
        <w:pStyle w:val="af7"/>
        <w:numPr>
          <w:ilvl w:val="0"/>
          <w:numId w:val="42"/>
        </w:numPr>
        <w:shd w:val="clear" w:color="auto" w:fill="FFFFFF"/>
        <w:spacing w:before="0" w:beforeAutospacing="0" w:after="0" w:afterAutospacing="0"/>
        <w:jc w:val="both"/>
        <w:rPr>
          <w:sz w:val="18"/>
          <w:szCs w:val="18"/>
        </w:rPr>
      </w:pPr>
      <w:r w:rsidRPr="004E58B4">
        <w:rPr>
          <w:sz w:val="18"/>
          <w:szCs w:val="18"/>
        </w:rPr>
        <w:t xml:space="preserve"> Настоящее постановление вступает в силу после его официального опубликования.</w:t>
      </w:r>
    </w:p>
    <w:p w:rsidR="00B5018C" w:rsidRPr="004E58B4" w:rsidRDefault="00B5018C" w:rsidP="00B5018C">
      <w:pPr>
        <w:widowControl w:val="0"/>
        <w:tabs>
          <w:tab w:val="left" w:pos="989"/>
        </w:tabs>
        <w:suppressAutoHyphens/>
        <w:overflowPunct w:val="0"/>
        <w:autoSpaceDE w:val="0"/>
        <w:rPr>
          <w:sz w:val="18"/>
          <w:szCs w:val="18"/>
        </w:rPr>
      </w:pPr>
    </w:p>
    <w:p w:rsidR="00B5018C" w:rsidRPr="004E58B4" w:rsidRDefault="00B5018C" w:rsidP="00B5018C">
      <w:pPr>
        <w:ind w:firstLine="540"/>
        <w:rPr>
          <w:sz w:val="18"/>
          <w:szCs w:val="18"/>
        </w:rPr>
      </w:pPr>
    </w:p>
    <w:p w:rsidR="00B5018C" w:rsidRPr="004E58B4" w:rsidRDefault="00B5018C" w:rsidP="00B5018C">
      <w:pPr>
        <w:rPr>
          <w:sz w:val="18"/>
          <w:szCs w:val="18"/>
        </w:rPr>
      </w:pPr>
    </w:p>
    <w:p w:rsidR="00B5018C" w:rsidRPr="004E58B4" w:rsidRDefault="00B5018C" w:rsidP="00B5018C">
      <w:pPr>
        <w:rPr>
          <w:sz w:val="18"/>
          <w:szCs w:val="18"/>
        </w:rPr>
      </w:pPr>
      <w:r w:rsidRPr="004E58B4">
        <w:rPr>
          <w:sz w:val="18"/>
          <w:szCs w:val="18"/>
        </w:rPr>
        <w:t xml:space="preserve">Глава Промышленного сельсовета                                                                                                            </w:t>
      </w:r>
      <w:r w:rsidR="004E58B4">
        <w:rPr>
          <w:sz w:val="18"/>
          <w:szCs w:val="18"/>
        </w:rPr>
        <w:t xml:space="preserve">                             </w:t>
      </w:r>
      <w:r w:rsidRPr="004E58B4">
        <w:rPr>
          <w:sz w:val="18"/>
          <w:szCs w:val="18"/>
        </w:rPr>
        <w:t xml:space="preserve"> К.Э. Кутюн                     </w:t>
      </w:r>
      <w:r w:rsidR="004E58B4">
        <w:rPr>
          <w:sz w:val="18"/>
          <w:szCs w:val="18"/>
        </w:rPr>
        <w:t xml:space="preserve">                               </w:t>
      </w:r>
    </w:p>
    <w:p w:rsidR="00B5018C" w:rsidRPr="004E58B4" w:rsidRDefault="00B5018C" w:rsidP="00B5018C">
      <w:pPr>
        <w:rPr>
          <w:sz w:val="18"/>
          <w:szCs w:val="18"/>
        </w:rPr>
      </w:pPr>
    </w:p>
    <w:p w:rsidR="00B5018C" w:rsidRPr="004E58B4" w:rsidRDefault="00B5018C" w:rsidP="00B5018C">
      <w:pPr>
        <w:rPr>
          <w:sz w:val="18"/>
          <w:szCs w:val="18"/>
        </w:rPr>
      </w:pPr>
      <w:r w:rsidRPr="004E58B4">
        <w:rPr>
          <w:sz w:val="18"/>
          <w:szCs w:val="18"/>
        </w:rPr>
        <w:t xml:space="preserve">                                                                                                                                                                                                  Приложение</w:t>
      </w:r>
    </w:p>
    <w:p w:rsidR="00B5018C" w:rsidRPr="004E58B4" w:rsidRDefault="00B5018C" w:rsidP="00B5018C">
      <w:pPr>
        <w:jc w:val="right"/>
        <w:rPr>
          <w:sz w:val="18"/>
          <w:szCs w:val="18"/>
        </w:rPr>
      </w:pPr>
      <w:r w:rsidRPr="004E58B4">
        <w:rPr>
          <w:sz w:val="18"/>
          <w:szCs w:val="18"/>
        </w:rPr>
        <w:t>к постановлению администрации</w:t>
      </w:r>
    </w:p>
    <w:p w:rsidR="00B5018C" w:rsidRPr="004E58B4" w:rsidRDefault="00B5018C" w:rsidP="00B5018C">
      <w:pPr>
        <w:jc w:val="right"/>
        <w:rPr>
          <w:sz w:val="18"/>
          <w:szCs w:val="18"/>
        </w:rPr>
      </w:pPr>
      <w:r w:rsidRPr="004E58B4">
        <w:rPr>
          <w:sz w:val="18"/>
          <w:szCs w:val="18"/>
        </w:rPr>
        <w:t>Промышленного сельсовета</w:t>
      </w:r>
    </w:p>
    <w:p w:rsidR="00B5018C" w:rsidRPr="004E58B4" w:rsidRDefault="00B5018C" w:rsidP="00B5018C">
      <w:pPr>
        <w:jc w:val="right"/>
        <w:rPr>
          <w:sz w:val="18"/>
          <w:szCs w:val="18"/>
        </w:rPr>
      </w:pPr>
      <w:r w:rsidRPr="004E58B4">
        <w:rPr>
          <w:sz w:val="18"/>
          <w:szCs w:val="18"/>
        </w:rPr>
        <w:t>Искитимского района</w:t>
      </w:r>
    </w:p>
    <w:p w:rsidR="00B5018C" w:rsidRPr="004E58B4" w:rsidRDefault="00B5018C" w:rsidP="00B5018C">
      <w:pPr>
        <w:jc w:val="right"/>
        <w:rPr>
          <w:sz w:val="18"/>
          <w:szCs w:val="18"/>
        </w:rPr>
      </w:pPr>
      <w:r w:rsidRPr="004E58B4">
        <w:rPr>
          <w:sz w:val="18"/>
          <w:szCs w:val="18"/>
        </w:rPr>
        <w:t>Новосибирской области</w:t>
      </w:r>
    </w:p>
    <w:p w:rsidR="00B5018C" w:rsidRPr="004E58B4" w:rsidRDefault="00B5018C" w:rsidP="00B5018C">
      <w:pPr>
        <w:jc w:val="right"/>
        <w:rPr>
          <w:sz w:val="18"/>
          <w:szCs w:val="18"/>
        </w:rPr>
      </w:pPr>
      <w:r w:rsidRPr="004E58B4">
        <w:rPr>
          <w:sz w:val="18"/>
          <w:szCs w:val="18"/>
        </w:rPr>
        <w:t>от 28.02.2024 № 7</w:t>
      </w:r>
    </w:p>
    <w:p w:rsidR="00B5018C" w:rsidRPr="004E58B4" w:rsidRDefault="00B5018C" w:rsidP="00B5018C">
      <w:pPr>
        <w:widowControl w:val="0"/>
        <w:jc w:val="center"/>
        <w:outlineLvl w:val="0"/>
        <w:rPr>
          <w:b/>
          <w:sz w:val="18"/>
          <w:szCs w:val="18"/>
        </w:rPr>
      </w:pPr>
    </w:p>
    <w:p w:rsidR="00B5018C" w:rsidRPr="004E58B4" w:rsidRDefault="00B5018C" w:rsidP="00B5018C">
      <w:pPr>
        <w:widowControl w:val="0"/>
        <w:jc w:val="center"/>
        <w:outlineLvl w:val="0"/>
        <w:rPr>
          <w:b/>
          <w:sz w:val="18"/>
          <w:szCs w:val="18"/>
        </w:rPr>
      </w:pPr>
    </w:p>
    <w:p w:rsidR="00B5018C" w:rsidRPr="004E58B4" w:rsidRDefault="00B5018C" w:rsidP="00B5018C">
      <w:pPr>
        <w:pStyle w:val="af7"/>
        <w:spacing w:before="0" w:beforeAutospacing="0" w:after="0" w:afterAutospacing="0"/>
        <w:ind w:firstLine="709"/>
        <w:jc w:val="center"/>
        <w:rPr>
          <w:b/>
          <w:sz w:val="18"/>
          <w:szCs w:val="18"/>
        </w:rPr>
      </w:pPr>
      <w:r w:rsidRPr="004E58B4">
        <w:rPr>
          <w:b/>
          <w:bCs/>
          <w:sz w:val="18"/>
          <w:szCs w:val="18"/>
        </w:rPr>
        <w:t>Порядок внесения проектов муниципа</w:t>
      </w:r>
      <w:r w:rsidR="004E58B4">
        <w:rPr>
          <w:b/>
          <w:bCs/>
          <w:sz w:val="18"/>
          <w:szCs w:val="18"/>
        </w:rPr>
        <w:t>льных правовых актов, перечень и</w:t>
      </w:r>
      <w:r w:rsidRPr="004E58B4">
        <w:rPr>
          <w:b/>
          <w:bCs/>
          <w:sz w:val="18"/>
          <w:szCs w:val="18"/>
        </w:rPr>
        <w:t xml:space="preserve"> формы прилагаемых к ним документов в администрацию </w:t>
      </w:r>
      <w:r w:rsidRPr="004E58B4">
        <w:rPr>
          <w:b/>
          <w:sz w:val="18"/>
          <w:szCs w:val="18"/>
        </w:rPr>
        <w:t xml:space="preserve">Промышленного сельсовета Искитимского района Новосибирской области </w:t>
      </w:r>
    </w:p>
    <w:p w:rsidR="00B5018C" w:rsidRPr="004E58B4" w:rsidRDefault="00B5018C" w:rsidP="00B5018C">
      <w:pPr>
        <w:pStyle w:val="af7"/>
        <w:shd w:val="clear" w:color="auto" w:fill="FFFFFF"/>
        <w:spacing w:before="0" w:beforeAutospacing="0" w:after="0" w:afterAutospacing="0"/>
        <w:ind w:firstLine="709"/>
        <w:jc w:val="center"/>
        <w:rPr>
          <w:sz w:val="18"/>
          <w:szCs w:val="18"/>
        </w:rPr>
      </w:pPr>
      <w:r w:rsidRPr="004E58B4">
        <w:rPr>
          <w:b/>
          <w:bCs/>
          <w:sz w:val="18"/>
          <w:szCs w:val="18"/>
        </w:rPr>
        <w:t>1. Общие положения</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 xml:space="preserve"> </w:t>
      </w:r>
    </w:p>
    <w:p w:rsidR="00B5018C" w:rsidRPr="004E58B4" w:rsidRDefault="00B5018C" w:rsidP="00B5018C">
      <w:pPr>
        <w:pStyle w:val="af7"/>
        <w:spacing w:before="0" w:beforeAutospacing="0" w:after="0" w:afterAutospacing="0"/>
        <w:ind w:firstLine="709"/>
        <w:jc w:val="both"/>
        <w:rPr>
          <w:spacing w:val="2"/>
          <w:sz w:val="18"/>
          <w:szCs w:val="18"/>
        </w:rPr>
      </w:pPr>
      <w:r w:rsidRPr="004E58B4">
        <w:rPr>
          <w:spacing w:val="2"/>
          <w:sz w:val="18"/>
          <w:szCs w:val="18"/>
        </w:rPr>
        <w:t>1.1. Настоящий Порядок разработан в соответствии со статьей 46 Федерального закона от 06.10.2003 № 131 - ФЗ «Об общих принципах организации местного самоуправления в Российской Федерации», Уставом сельского поселения Промышленного сельсовета Искитимского муниципального района Новосибирской области (далее - Порядок)</w:t>
      </w:r>
      <w:r w:rsidRPr="004E58B4">
        <w:rPr>
          <w:sz w:val="18"/>
          <w:szCs w:val="18"/>
        </w:rPr>
        <w:t>,</w:t>
      </w:r>
      <w:r w:rsidRPr="004E58B4">
        <w:rPr>
          <w:spacing w:val="2"/>
          <w:sz w:val="18"/>
          <w:szCs w:val="18"/>
        </w:rPr>
        <w:t xml:space="preserve"> определяет процедуру подготовки и внесения в администрацию </w:t>
      </w:r>
      <w:r w:rsidRPr="004E58B4">
        <w:rPr>
          <w:sz w:val="18"/>
          <w:szCs w:val="18"/>
        </w:rPr>
        <w:t>Промышленного сельсовета Искитимского района Новосибирской области</w:t>
      </w:r>
      <w:r w:rsidRPr="004E58B4">
        <w:rPr>
          <w:spacing w:val="2"/>
          <w:sz w:val="18"/>
          <w:szCs w:val="18"/>
        </w:rPr>
        <w:t xml:space="preserve"> (далее — администрация муниципального образования) проектов муниципальных правовых актов, содержит перечень и формы прилагаемых к ним документов.</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 xml:space="preserve">1.2. К проектам муниципальных правовых актов </w:t>
      </w:r>
      <w:r w:rsidRPr="004E58B4">
        <w:rPr>
          <w:spacing w:val="2"/>
          <w:sz w:val="18"/>
          <w:szCs w:val="18"/>
        </w:rPr>
        <w:t xml:space="preserve">администрации </w:t>
      </w:r>
      <w:r w:rsidRPr="004E58B4">
        <w:rPr>
          <w:sz w:val="18"/>
          <w:szCs w:val="18"/>
        </w:rPr>
        <w:t>Промышленного сельсовета Искитимского района Новосибирской области относятся:</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lastRenderedPageBreak/>
        <w:t xml:space="preserve">проекты постановлений </w:t>
      </w:r>
      <w:r w:rsidRPr="004E58B4">
        <w:rPr>
          <w:spacing w:val="2"/>
          <w:sz w:val="18"/>
          <w:szCs w:val="18"/>
        </w:rPr>
        <w:t xml:space="preserve">администрации </w:t>
      </w:r>
      <w:r w:rsidRPr="004E58B4">
        <w:rPr>
          <w:sz w:val="18"/>
          <w:szCs w:val="18"/>
        </w:rPr>
        <w:t>муниципального образования, издаваемых по вопросам местного значения Промышленного сельсовета Искитимского района Новосибирской области, вопросам, не отнесенным к вопросам местного значения Промышленного сельсовета Искитимского района Новосибирской области, право на решение которых предоставлено органам местного самоуправления Промышленного сельсовета Искитимского района Новосибирской области  (далее - органы местного самоуправления) Федеральным законом от 06.10.2003 № 131-ФЗ «Об общих принципах организации местного самоуправления в Российской Федерации»,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проекты распоряжений администрации муниципального образования, издаваемых по вопросам организации работы администрации муниципального образования.</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1.3. Правотворческой инициативой признается официальное внесение субъектами правотворческой инициативы в администрацию муниципального образования проекта муниципального правового акта, влекущее за собой обязанность администрации муниципального образования рассмотреть его и по результатам рассмотрения принять муниципальный правовой акт либо отклонить его.</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1.4. Субъектами правотворческой инициативы являются:</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z w:val="18"/>
          <w:szCs w:val="18"/>
        </w:rPr>
        <w:t xml:space="preserve">депутаты Совета депутатов Промышленного сельсовета Искитимского района Новосибирской области, глава Промышленного сельсовета Искитимского района Новосибирской области (далее- глава муниципального образования), иными выборными органами местного самоуправления, прокурор Искитимской межрайонной прокуратуры, органы территориального общественного самоуправления, инициативные группы граждан, а также иные субъекты правотворческой инициативы, установленные </w:t>
      </w:r>
      <w:r w:rsidRPr="004E58B4">
        <w:rPr>
          <w:spacing w:val="2"/>
          <w:sz w:val="18"/>
          <w:szCs w:val="18"/>
        </w:rPr>
        <w:t>Уставом сельского поселения Промышленного сельсовета Искитимского муниципального района Новосибирской области.</w:t>
      </w:r>
    </w:p>
    <w:p w:rsidR="00B5018C" w:rsidRPr="004E58B4" w:rsidRDefault="00B5018C" w:rsidP="00B5018C">
      <w:pPr>
        <w:ind w:firstLine="567"/>
        <w:outlineLvl w:val="0"/>
        <w:rPr>
          <w:sz w:val="18"/>
          <w:szCs w:val="18"/>
        </w:rPr>
      </w:pPr>
      <w:r w:rsidRPr="004E58B4">
        <w:rPr>
          <w:spacing w:val="2"/>
          <w:sz w:val="18"/>
          <w:szCs w:val="18"/>
        </w:rPr>
        <w:t xml:space="preserve">1.5. Порядок оформления муниципальных правовых актов   администрации муниципального образования определён Инструкцией </w:t>
      </w:r>
      <w:r w:rsidRPr="004E58B4">
        <w:rPr>
          <w:bCs/>
          <w:kern w:val="36"/>
          <w:sz w:val="18"/>
          <w:szCs w:val="18"/>
        </w:rPr>
        <w:t>по делопроизводству в администрации</w:t>
      </w:r>
      <w:r w:rsidRPr="004E58B4">
        <w:rPr>
          <w:b/>
          <w:bCs/>
          <w:kern w:val="36"/>
          <w:sz w:val="18"/>
          <w:szCs w:val="18"/>
        </w:rPr>
        <w:t xml:space="preserve"> </w:t>
      </w:r>
      <w:r w:rsidRPr="004E58B4">
        <w:rPr>
          <w:sz w:val="18"/>
          <w:szCs w:val="18"/>
        </w:rPr>
        <w:t>Промышленного сельсовета Искитимского района Новосибирской области</w:t>
      </w:r>
      <w:r w:rsidRPr="004E58B4">
        <w:rPr>
          <w:spacing w:val="2"/>
          <w:sz w:val="18"/>
          <w:szCs w:val="18"/>
        </w:rPr>
        <w:t xml:space="preserve">, утверждённой распоряжением  </w:t>
      </w:r>
      <w:r w:rsidR="004E58B4">
        <w:rPr>
          <w:spacing w:val="2"/>
          <w:sz w:val="18"/>
          <w:szCs w:val="18"/>
        </w:rPr>
        <w:t xml:space="preserve"> </w:t>
      </w:r>
      <w:r w:rsidRPr="004E58B4">
        <w:rPr>
          <w:spacing w:val="2"/>
          <w:sz w:val="18"/>
          <w:szCs w:val="18"/>
        </w:rPr>
        <w:t xml:space="preserve">администрации муниципального образования от 01.09.2017  </w:t>
      </w:r>
      <w:r w:rsidR="004E58B4">
        <w:rPr>
          <w:spacing w:val="2"/>
          <w:sz w:val="18"/>
          <w:szCs w:val="18"/>
        </w:rPr>
        <w:t xml:space="preserve"> </w:t>
      </w:r>
      <w:r w:rsidRPr="004E58B4">
        <w:rPr>
          <w:spacing w:val="2"/>
          <w:sz w:val="18"/>
          <w:szCs w:val="18"/>
        </w:rPr>
        <w:t>№ 43-р  .</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1.6. Основаниями для внесения проектов муниципальных правовых актов являются федеральные конституционные законы, федеральные законы, законы Новосибирской области и иные правовые акты Российской Федерации.</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 xml:space="preserve"> </w:t>
      </w:r>
    </w:p>
    <w:p w:rsidR="00B5018C" w:rsidRPr="004E58B4" w:rsidRDefault="00B5018C" w:rsidP="00B5018C">
      <w:pPr>
        <w:pStyle w:val="af7"/>
        <w:shd w:val="clear" w:color="auto" w:fill="FFFFFF"/>
        <w:spacing w:before="0" w:beforeAutospacing="0" w:after="0" w:afterAutospacing="0"/>
        <w:ind w:firstLine="709"/>
        <w:jc w:val="center"/>
        <w:rPr>
          <w:sz w:val="18"/>
          <w:szCs w:val="18"/>
        </w:rPr>
      </w:pPr>
      <w:r w:rsidRPr="004E58B4">
        <w:rPr>
          <w:b/>
          <w:bCs/>
          <w:sz w:val="18"/>
          <w:szCs w:val="18"/>
        </w:rPr>
        <w:t xml:space="preserve">II. </w:t>
      </w:r>
      <w:r w:rsidRPr="004E58B4">
        <w:rPr>
          <w:b/>
          <w:bCs/>
          <w:sz w:val="18"/>
          <w:szCs w:val="18"/>
          <w:shd w:val="clear" w:color="auto" w:fill="FFFFFF"/>
        </w:rPr>
        <w:t xml:space="preserve">Внесение проектов правовых актов в администрацию муниципального образования </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z w:val="18"/>
          <w:szCs w:val="18"/>
        </w:rPr>
        <w:t xml:space="preserve"> </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z w:val="18"/>
          <w:szCs w:val="18"/>
        </w:rPr>
        <w:t>2.1. Правотворческая инициатива осуществляется в форме внесения в администрацию муниципального образования проектов муниципальных правовых актов, проектов муниципальных правовых актов о внесении изменений и (или) дополнений в действующие муниципальные правовые акты, о признании муниципальных правовых актов утратившими силу, об отмене, о приостановлении действия муниципальных правовых актов.</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2.2. Проекты муниципальных правовых актов представляются</w:t>
      </w:r>
      <w:r w:rsidRPr="004E58B4">
        <w:rPr>
          <w:sz w:val="18"/>
          <w:szCs w:val="18"/>
        </w:rPr>
        <w:t xml:space="preserve"> на бланке администрации муниципального образования согласно приложению № 1 к настоящему Порядку</w:t>
      </w:r>
      <w:r w:rsidRPr="004E58B4">
        <w:rPr>
          <w:spacing w:val="2"/>
          <w:sz w:val="18"/>
          <w:szCs w:val="18"/>
        </w:rPr>
        <w:t>.</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 xml:space="preserve"> </w:t>
      </w:r>
    </w:p>
    <w:p w:rsidR="00B5018C" w:rsidRPr="004E58B4" w:rsidRDefault="00B5018C" w:rsidP="00B5018C">
      <w:pPr>
        <w:pStyle w:val="af7"/>
        <w:shd w:val="clear" w:color="auto" w:fill="FFFFFF"/>
        <w:spacing w:before="0" w:beforeAutospacing="0" w:after="0" w:afterAutospacing="0"/>
        <w:ind w:firstLine="709"/>
        <w:jc w:val="center"/>
        <w:rPr>
          <w:sz w:val="18"/>
          <w:szCs w:val="18"/>
        </w:rPr>
      </w:pPr>
      <w:r w:rsidRPr="004E58B4">
        <w:rPr>
          <w:b/>
          <w:bCs/>
          <w:sz w:val="18"/>
          <w:szCs w:val="18"/>
        </w:rPr>
        <w:t>III. Перечень и формы документов, прилагаемых к проектам муниципальных правовых актов</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 xml:space="preserve"> </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pacing w:val="2"/>
          <w:sz w:val="18"/>
          <w:szCs w:val="18"/>
        </w:rPr>
        <w:t>3.1. Проект муниципального правового акта (далее – Проект) направляется в администрацию муниципального образования сопроводительным письмом на бумажном и электронном носителе, к которому прилагаются:</w:t>
      </w:r>
    </w:p>
    <w:p w:rsidR="00B5018C" w:rsidRPr="004E58B4" w:rsidRDefault="00B5018C" w:rsidP="00B5018C">
      <w:pPr>
        <w:shd w:val="clear" w:color="auto" w:fill="FFFFFF"/>
        <w:ind w:firstLine="640"/>
        <w:outlineLvl w:val="2"/>
        <w:rPr>
          <w:b/>
          <w:bCs/>
          <w:sz w:val="18"/>
          <w:szCs w:val="18"/>
        </w:rPr>
      </w:pPr>
      <w:r w:rsidRPr="004E58B4">
        <w:rPr>
          <w:sz w:val="18"/>
          <w:szCs w:val="18"/>
        </w:rPr>
        <w:t xml:space="preserve">1) сопроводительное письмо субъекта правотворческой инициативы с указанием фамилии, имени, отчества и (или) должности представителя (докладчика, ответственного за подготовку проекта), представляющего проект </w:t>
      </w:r>
      <w:r w:rsidRPr="004E58B4">
        <w:rPr>
          <w:spacing w:val="2"/>
          <w:sz w:val="18"/>
          <w:szCs w:val="18"/>
        </w:rPr>
        <w:t>муниципального правового акта</w:t>
      </w:r>
      <w:r w:rsidRPr="004E58B4">
        <w:rPr>
          <w:sz w:val="18"/>
          <w:szCs w:val="18"/>
        </w:rPr>
        <w:t>, с указанием телефонов (если необходимо - адресов) и с перечислением прилагаемых документов с пояснениями, содержащими обоснование его принятия.</w:t>
      </w:r>
    </w:p>
    <w:p w:rsidR="00B5018C" w:rsidRPr="004E58B4" w:rsidRDefault="00B5018C" w:rsidP="00B5018C">
      <w:pPr>
        <w:shd w:val="clear" w:color="auto" w:fill="FFFFFF"/>
        <w:ind w:firstLine="640"/>
        <w:outlineLvl w:val="2"/>
        <w:rPr>
          <w:b/>
          <w:bCs/>
          <w:sz w:val="18"/>
          <w:szCs w:val="18"/>
        </w:rPr>
      </w:pPr>
      <w:r w:rsidRPr="004E58B4">
        <w:rPr>
          <w:sz w:val="18"/>
          <w:szCs w:val="18"/>
        </w:rPr>
        <w:t xml:space="preserve">2) текст проекта </w:t>
      </w:r>
      <w:r w:rsidRPr="004E58B4">
        <w:rPr>
          <w:spacing w:val="2"/>
          <w:sz w:val="18"/>
          <w:szCs w:val="18"/>
        </w:rPr>
        <w:t>муниципального правового акта</w:t>
      </w:r>
      <w:r w:rsidRPr="004E58B4">
        <w:rPr>
          <w:sz w:val="18"/>
          <w:szCs w:val="18"/>
        </w:rPr>
        <w:t xml:space="preserve"> ;</w:t>
      </w:r>
    </w:p>
    <w:p w:rsidR="00B5018C" w:rsidRPr="004E58B4" w:rsidRDefault="00B5018C" w:rsidP="00B5018C">
      <w:pPr>
        <w:shd w:val="clear" w:color="auto" w:fill="FFFFFF"/>
        <w:ind w:firstLine="640"/>
        <w:outlineLvl w:val="2"/>
        <w:rPr>
          <w:b/>
          <w:bCs/>
          <w:sz w:val="18"/>
          <w:szCs w:val="18"/>
        </w:rPr>
      </w:pPr>
      <w:r w:rsidRPr="004E58B4">
        <w:rPr>
          <w:sz w:val="18"/>
          <w:szCs w:val="18"/>
        </w:rPr>
        <w:t>3) заключение экспертизы (в случаях, предусмотренных действующим законодательством).</w:t>
      </w:r>
    </w:p>
    <w:p w:rsidR="00B5018C" w:rsidRPr="004E58B4" w:rsidRDefault="00B5018C" w:rsidP="00B5018C">
      <w:pPr>
        <w:pStyle w:val="normalweb"/>
        <w:spacing w:before="0" w:beforeAutospacing="0" w:after="0" w:afterAutospacing="0"/>
        <w:ind w:firstLine="709"/>
        <w:jc w:val="center"/>
        <w:rPr>
          <w:b/>
          <w:bCs/>
          <w:sz w:val="18"/>
          <w:szCs w:val="18"/>
        </w:rPr>
      </w:pPr>
    </w:p>
    <w:p w:rsidR="00B5018C" w:rsidRPr="004E58B4" w:rsidRDefault="00B5018C" w:rsidP="00B5018C">
      <w:pPr>
        <w:pStyle w:val="normalweb"/>
        <w:spacing w:before="0" w:beforeAutospacing="0" w:after="0" w:afterAutospacing="0"/>
        <w:ind w:firstLine="709"/>
        <w:jc w:val="center"/>
        <w:rPr>
          <w:sz w:val="18"/>
          <w:szCs w:val="18"/>
        </w:rPr>
      </w:pPr>
      <w:r w:rsidRPr="004E58B4">
        <w:rPr>
          <w:b/>
          <w:bCs/>
          <w:sz w:val="18"/>
          <w:szCs w:val="18"/>
        </w:rPr>
        <w:t xml:space="preserve">IV. Рассмотрение проекта в администрации муниципального образования </w:t>
      </w:r>
    </w:p>
    <w:p w:rsidR="00B5018C" w:rsidRPr="004E58B4" w:rsidRDefault="00B5018C" w:rsidP="00B5018C">
      <w:pPr>
        <w:pStyle w:val="normalweb"/>
        <w:spacing w:before="0" w:beforeAutospacing="0" w:after="0" w:afterAutospacing="0"/>
        <w:ind w:firstLine="709"/>
        <w:jc w:val="both"/>
        <w:rPr>
          <w:sz w:val="18"/>
          <w:szCs w:val="18"/>
        </w:rPr>
      </w:pPr>
      <w:r w:rsidRPr="004E58B4">
        <w:rPr>
          <w:sz w:val="18"/>
          <w:szCs w:val="18"/>
        </w:rPr>
        <w:t xml:space="preserve"> </w:t>
      </w:r>
    </w:p>
    <w:p w:rsidR="00B5018C" w:rsidRPr="004E58B4" w:rsidRDefault="00B5018C" w:rsidP="00B5018C">
      <w:pPr>
        <w:pStyle w:val="normalweb"/>
        <w:spacing w:before="0" w:beforeAutospacing="0" w:after="0" w:afterAutospacing="0"/>
        <w:ind w:firstLine="709"/>
        <w:jc w:val="both"/>
        <w:rPr>
          <w:sz w:val="18"/>
          <w:szCs w:val="18"/>
        </w:rPr>
      </w:pPr>
      <w:r w:rsidRPr="004E58B4">
        <w:rPr>
          <w:sz w:val="18"/>
          <w:szCs w:val="18"/>
        </w:rPr>
        <w:t>4.1. При поступлении в администрацию муниципального образования проекта муниципального правового акта Глава муниципального образования    резолюцией направляет проект  уполномоченному специалисту администрации муниципального образования, к компетенции которого относятся вопросы, отраженные в предложенном проекте (далее – уполномоченный специалист).</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z w:val="18"/>
          <w:szCs w:val="18"/>
        </w:rPr>
        <w:t>4.2. Проект, оформленный с нарушением   настоящего Порядка, рассмотрению не подлежит и возвращается внесшему его субъекту правотворческой инициативы в течение рабочих 7 дней со дня получения с указанием причин возврата.</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4.3. Уполномоченный специалист, в случае отсутствия замечаний и предложений к проекту, направляет проект для подписания Главе муниципального образования и опубликовывает его в официальном периодическом печатном издании муниципального образования.</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4.4. В случае несоответствия проекта правового акта законам и подзаконным актам Российской Федерации, поступления замечаний и предложений, уполномоченный специалист готовит письмо субъекту правотворческой инициативы об отказе в принятии правового акта с мотивированным обоснованием отказа в издании муниципального правового акта.</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4.5. Проект, поступивший в администрацию муниципального образования, рассматривается в течение 30 дней со дня его регистрации.</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 xml:space="preserve"> </w:t>
      </w:r>
    </w:p>
    <w:p w:rsidR="00B5018C" w:rsidRPr="004E58B4" w:rsidRDefault="00B5018C" w:rsidP="00B5018C">
      <w:pPr>
        <w:pStyle w:val="af7"/>
        <w:spacing w:before="0" w:beforeAutospacing="0" w:after="0" w:afterAutospacing="0"/>
        <w:ind w:firstLine="709"/>
        <w:jc w:val="center"/>
        <w:rPr>
          <w:sz w:val="18"/>
          <w:szCs w:val="18"/>
        </w:rPr>
      </w:pPr>
      <w:r w:rsidRPr="004E58B4">
        <w:rPr>
          <w:b/>
          <w:bCs/>
          <w:sz w:val="18"/>
          <w:szCs w:val="18"/>
        </w:rPr>
        <w:t>V. Заключительные положения</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t xml:space="preserve"> </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z w:val="18"/>
          <w:szCs w:val="18"/>
        </w:rPr>
        <w:t>5.1. Возврат проекта не является препятствием для повторного его внесения в администрацию муниципального образования при условии устранения нарушений, явившихся причиной для возврата.</w:t>
      </w:r>
    </w:p>
    <w:p w:rsidR="00B5018C" w:rsidRPr="004E58B4" w:rsidRDefault="00B5018C" w:rsidP="00B5018C">
      <w:pPr>
        <w:pStyle w:val="af7"/>
        <w:shd w:val="clear" w:color="auto" w:fill="FFFFFF"/>
        <w:spacing w:before="0" w:beforeAutospacing="0" w:after="0" w:afterAutospacing="0"/>
        <w:ind w:firstLine="709"/>
        <w:jc w:val="both"/>
        <w:rPr>
          <w:sz w:val="18"/>
          <w:szCs w:val="18"/>
        </w:rPr>
      </w:pPr>
      <w:r w:rsidRPr="004E58B4">
        <w:rPr>
          <w:sz w:val="18"/>
          <w:szCs w:val="18"/>
        </w:rPr>
        <w:t>5.2. До рассмотрения проекта администрацией муниципального образования субъект правотворческой инициативы имеет право отозвать его письменным заявлением.</w:t>
      </w:r>
    </w:p>
    <w:p w:rsidR="00B5018C" w:rsidRPr="004E58B4" w:rsidRDefault="00B5018C" w:rsidP="004E58B4">
      <w:pPr>
        <w:pStyle w:val="af7"/>
        <w:shd w:val="clear" w:color="auto" w:fill="FFFFFF"/>
        <w:spacing w:before="0" w:beforeAutospacing="0" w:after="0" w:afterAutospacing="0"/>
        <w:ind w:firstLine="709"/>
        <w:jc w:val="both"/>
        <w:rPr>
          <w:sz w:val="18"/>
          <w:szCs w:val="18"/>
        </w:rPr>
      </w:pPr>
      <w:r w:rsidRPr="004E58B4">
        <w:rPr>
          <w:sz w:val="18"/>
          <w:szCs w:val="18"/>
        </w:rPr>
        <w:t>5.3. Отозванный проект может быть заново внесен в администрацию муниципального образования. В этом случае проект рассматривается администрацией муниципального образования как вновь внесенный с соблюдением всех процедур, предусмотренных настоящим Порядком.</w:t>
      </w:r>
    </w:p>
    <w:p w:rsidR="00B5018C" w:rsidRPr="004E58B4" w:rsidRDefault="00B5018C" w:rsidP="00B5018C">
      <w:pPr>
        <w:pStyle w:val="af7"/>
        <w:spacing w:before="0" w:beforeAutospacing="0" w:after="0" w:afterAutospacing="0"/>
        <w:ind w:firstLine="709"/>
        <w:jc w:val="both"/>
        <w:rPr>
          <w:sz w:val="18"/>
          <w:szCs w:val="18"/>
        </w:rPr>
      </w:pPr>
      <w:r w:rsidRPr="004E58B4">
        <w:rPr>
          <w:sz w:val="18"/>
          <w:szCs w:val="18"/>
        </w:rPr>
        <w:lastRenderedPageBreak/>
        <w:t xml:space="preserve"> </w:t>
      </w:r>
    </w:p>
    <w:p w:rsidR="00073035" w:rsidRPr="004E58B4" w:rsidRDefault="00B5018C" w:rsidP="00073035">
      <w:pPr>
        <w:jc w:val="center"/>
        <w:rPr>
          <w:b/>
          <w:sz w:val="18"/>
          <w:szCs w:val="18"/>
        </w:rPr>
      </w:pPr>
      <w:r w:rsidRPr="004E58B4">
        <w:rPr>
          <w:sz w:val="18"/>
          <w:szCs w:val="18"/>
        </w:rPr>
        <w:t xml:space="preserve"> </w:t>
      </w:r>
      <w:r w:rsidR="00073035" w:rsidRPr="004E58B4">
        <w:rPr>
          <w:b/>
          <w:sz w:val="18"/>
          <w:szCs w:val="18"/>
        </w:rPr>
        <w:t>АДМИНИСТРАЦИЯ</w:t>
      </w:r>
    </w:p>
    <w:p w:rsidR="00073035" w:rsidRPr="004E58B4" w:rsidRDefault="00073035" w:rsidP="00073035">
      <w:pPr>
        <w:jc w:val="center"/>
        <w:rPr>
          <w:b/>
          <w:sz w:val="18"/>
          <w:szCs w:val="18"/>
        </w:rPr>
      </w:pPr>
      <w:r w:rsidRPr="004E58B4">
        <w:rPr>
          <w:b/>
          <w:sz w:val="18"/>
          <w:szCs w:val="18"/>
        </w:rPr>
        <w:t>ПРОМЫШЛЕННОГО СЕЛЬСОВЕТА</w:t>
      </w:r>
    </w:p>
    <w:p w:rsidR="00073035" w:rsidRPr="004E58B4" w:rsidRDefault="00073035" w:rsidP="00073035">
      <w:pPr>
        <w:jc w:val="center"/>
        <w:rPr>
          <w:b/>
          <w:sz w:val="18"/>
          <w:szCs w:val="18"/>
        </w:rPr>
      </w:pPr>
      <w:r w:rsidRPr="004E58B4">
        <w:rPr>
          <w:b/>
          <w:sz w:val="18"/>
          <w:szCs w:val="18"/>
        </w:rPr>
        <w:t>ИСКИТИМСКОГО РАЙОНА НОВОСИБИРСКОЙ ОБЛАСТИ</w:t>
      </w:r>
    </w:p>
    <w:p w:rsidR="00073035" w:rsidRPr="004E58B4" w:rsidRDefault="00073035" w:rsidP="00073035">
      <w:pPr>
        <w:jc w:val="center"/>
        <w:rPr>
          <w:sz w:val="18"/>
          <w:szCs w:val="18"/>
        </w:rPr>
      </w:pPr>
      <w:r w:rsidRPr="004E58B4">
        <w:rPr>
          <w:b/>
          <w:sz w:val="18"/>
          <w:szCs w:val="18"/>
        </w:rPr>
        <w:t>П О С Т А Н О В Л Е Н И Е</w:t>
      </w:r>
    </w:p>
    <w:p w:rsidR="00073035" w:rsidRPr="004E58B4" w:rsidRDefault="00073035" w:rsidP="00073035">
      <w:pPr>
        <w:jc w:val="center"/>
        <w:rPr>
          <w:sz w:val="18"/>
          <w:szCs w:val="18"/>
          <w:u w:val="single"/>
        </w:rPr>
      </w:pPr>
      <w:r w:rsidRPr="004E58B4">
        <w:rPr>
          <w:sz w:val="18"/>
          <w:szCs w:val="18"/>
          <w:u w:val="single"/>
        </w:rPr>
        <w:t xml:space="preserve">11.03.2024 </w:t>
      </w:r>
      <w:r w:rsidR="004E58B4">
        <w:rPr>
          <w:sz w:val="18"/>
          <w:szCs w:val="18"/>
          <w:u w:val="single"/>
        </w:rPr>
        <w:t xml:space="preserve"> </w:t>
      </w:r>
      <w:r w:rsidRPr="004E58B4">
        <w:rPr>
          <w:sz w:val="18"/>
          <w:szCs w:val="18"/>
          <w:u w:val="single"/>
        </w:rPr>
        <w:t xml:space="preserve"> № 8</w:t>
      </w:r>
    </w:p>
    <w:p w:rsidR="00073035" w:rsidRPr="004E58B4" w:rsidRDefault="00073035" w:rsidP="00073035">
      <w:pPr>
        <w:jc w:val="center"/>
        <w:rPr>
          <w:sz w:val="18"/>
          <w:szCs w:val="18"/>
        </w:rPr>
      </w:pPr>
      <w:r w:rsidRPr="004E58B4">
        <w:rPr>
          <w:sz w:val="18"/>
          <w:szCs w:val="18"/>
        </w:rPr>
        <w:t>п. Керамкомбинат</w:t>
      </w:r>
    </w:p>
    <w:p w:rsidR="00073035" w:rsidRPr="004E58B4" w:rsidRDefault="00073035" w:rsidP="00073035">
      <w:pPr>
        <w:jc w:val="center"/>
        <w:rPr>
          <w:sz w:val="18"/>
          <w:szCs w:val="18"/>
        </w:rPr>
      </w:pPr>
    </w:p>
    <w:p w:rsidR="00073035" w:rsidRPr="004E58B4" w:rsidRDefault="00073035" w:rsidP="00073035">
      <w:pPr>
        <w:jc w:val="center"/>
        <w:rPr>
          <w:b/>
          <w:sz w:val="18"/>
          <w:szCs w:val="18"/>
        </w:rPr>
      </w:pPr>
      <w:r w:rsidRPr="004E58B4">
        <w:rPr>
          <w:b/>
          <w:sz w:val="18"/>
          <w:szCs w:val="18"/>
        </w:rPr>
        <w:t>Об утверждении Порядка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rsidR="00073035" w:rsidRPr="004E58B4" w:rsidRDefault="00073035" w:rsidP="00073035">
      <w:pPr>
        <w:jc w:val="center"/>
        <w:rPr>
          <w:sz w:val="18"/>
          <w:szCs w:val="18"/>
        </w:rPr>
      </w:pPr>
    </w:p>
    <w:p w:rsidR="00073035" w:rsidRPr="004E58B4" w:rsidRDefault="00073035" w:rsidP="00073035">
      <w:pPr>
        <w:ind w:firstLine="720"/>
        <w:jc w:val="both"/>
        <w:rPr>
          <w:sz w:val="18"/>
          <w:szCs w:val="18"/>
        </w:rPr>
      </w:pPr>
      <w:r w:rsidRPr="004E58B4">
        <w:rPr>
          <w:sz w:val="18"/>
          <w:szCs w:val="18"/>
        </w:rPr>
        <w:t>Во исполнение Указа Президента Российской Федерации от 28.03.2011 № 352 «О мерах по совершенствованию организации исполнения поручений и указаний Президента Российской Федерации», решения Совета при полномочном представителе Президента Российской Федерации в Сибирском федеральном округе от 16.11.2023, в целях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администрация Промышленного сельсовета Искитимского района Новосибирской области</w:t>
      </w:r>
    </w:p>
    <w:p w:rsidR="00073035" w:rsidRPr="004E58B4" w:rsidRDefault="00073035" w:rsidP="00073035">
      <w:pPr>
        <w:rPr>
          <w:sz w:val="18"/>
          <w:szCs w:val="18"/>
        </w:rPr>
      </w:pPr>
      <w:r w:rsidRPr="004E58B4">
        <w:rPr>
          <w:b/>
          <w:bCs/>
          <w:sz w:val="18"/>
          <w:szCs w:val="18"/>
        </w:rPr>
        <w:t>ПОСТАНОВЛЯЕТ</w:t>
      </w:r>
      <w:r w:rsidRPr="004E58B4">
        <w:rPr>
          <w:sz w:val="18"/>
          <w:szCs w:val="18"/>
        </w:rPr>
        <w:t>:</w:t>
      </w:r>
    </w:p>
    <w:p w:rsidR="00073035" w:rsidRPr="004E58B4" w:rsidRDefault="00073035" w:rsidP="00073035">
      <w:pPr>
        <w:rPr>
          <w:sz w:val="18"/>
          <w:szCs w:val="18"/>
        </w:rPr>
      </w:pPr>
      <w:r w:rsidRPr="004E58B4">
        <w:rPr>
          <w:sz w:val="18"/>
          <w:szCs w:val="18"/>
        </w:rPr>
        <w:t xml:space="preserve">          1.  Утвердить прилагаемый 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rsidR="00073035" w:rsidRPr="004E58B4" w:rsidRDefault="00073035" w:rsidP="00073035">
      <w:pPr>
        <w:ind w:firstLine="709"/>
        <w:jc w:val="both"/>
        <w:rPr>
          <w:sz w:val="18"/>
          <w:szCs w:val="18"/>
        </w:rPr>
      </w:pPr>
      <w:r w:rsidRPr="004E58B4">
        <w:rPr>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073035" w:rsidRPr="004E58B4" w:rsidRDefault="00073035" w:rsidP="00073035">
      <w:pPr>
        <w:widowControl w:val="0"/>
        <w:ind w:firstLine="708"/>
        <w:jc w:val="both"/>
        <w:rPr>
          <w:sz w:val="18"/>
          <w:szCs w:val="18"/>
        </w:rPr>
      </w:pPr>
      <w:r w:rsidRPr="004E58B4">
        <w:rPr>
          <w:sz w:val="18"/>
          <w:szCs w:val="18"/>
        </w:rPr>
        <w:t>3. Контроль за исполнением настоящего постановления оставляю за собой.</w:t>
      </w:r>
    </w:p>
    <w:p w:rsidR="00073035" w:rsidRPr="004E58B4" w:rsidRDefault="00073035" w:rsidP="00073035">
      <w:pPr>
        <w:ind w:firstLine="540"/>
        <w:rPr>
          <w:sz w:val="18"/>
          <w:szCs w:val="18"/>
        </w:rPr>
      </w:pPr>
    </w:p>
    <w:p w:rsidR="00073035" w:rsidRPr="004E58B4" w:rsidRDefault="00073035" w:rsidP="00073035">
      <w:pPr>
        <w:rPr>
          <w:sz w:val="18"/>
          <w:szCs w:val="18"/>
        </w:rPr>
      </w:pPr>
      <w:r w:rsidRPr="004E58B4">
        <w:rPr>
          <w:sz w:val="18"/>
          <w:szCs w:val="18"/>
        </w:rPr>
        <w:t xml:space="preserve">Глава Промышленного сельсовета                                                           </w:t>
      </w:r>
      <w:r w:rsidR="004E58B4">
        <w:rPr>
          <w:sz w:val="18"/>
          <w:szCs w:val="18"/>
        </w:rPr>
        <w:t xml:space="preserve">                                                                                </w:t>
      </w:r>
      <w:r w:rsidRPr="004E58B4">
        <w:rPr>
          <w:sz w:val="18"/>
          <w:szCs w:val="18"/>
        </w:rPr>
        <w:t xml:space="preserve">К.Э. Кутюн                                                    </w:t>
      </w:r>
    </w:p>
    <w:p w:rsidR="004E58B4" w:rsidRDefault="004E58B4" w:rsidP="00073035">
      <w:pPr>
        <w:rPr>
          <w:sz w:val="18"/>
          <w:szCs w:val="18"/>
        </w:rPr>
      </w:pPr>
    </w:p>
    <w:p w:rsidR="004E58B4" w:rsidRDefault="004E58B4" w:rsidP="00073035">
      <w:pPr>
        <w:rPr>
          <w:sz w:val="18"/>
          <w:szCs w:val="18"/>
        </w:rPr>
      </w:pPr>
    </w:p>
    <w:p w:rsidR="004E58B4" w:rsidRPr="004E58B4" w:rsidRDefault="004E58B4" w:rsidP="00073035">
      <w:pPr>
        <w:rPr>
          <w:sz w:val="18"/>
          <w:szCs w:val="18"/>
        </w:rPr>
      </w:pPr>
    </w:p>
    <w:p w:rsidR="00073035" w:rsidRPr="004E58B4" w:rsidRDefault="00073035" w:rsidP="00073035">
      <w:pPr>
        <w:rPr>
          <w:sz w:val="18"/>
          <w:szCs w:val="18"/>
        </w:rPr>
      </w:pPr>
    </w:p>
    <w:p w:rsidR="00073035" w:rsidRPr="004E58B4" w:rsidRDefault="00073035" w:rsidP="00073035">
      <w:pPr>
        <w:widowControl w:val="0"/>
        <w:ind w:left="5954"/>
        <w:jc w:val="right"/>
        <w:outlineLvl w:val="0"/>
        <w:rPr>
          <w:sz w:val="18"/>
          <w:szCs w:val="18"/>
        </w:rPr>
      </w:pPr>
    </w:p>
    <w:p w:rsidR="00073035" w:rsidRPr="004E58B4" w:rsidRDefault="00073035" w:rsidP="00073035">
      <w:pPr>
        <w:widowControl w:val="0"/>
        <w:ind w:left="5954"/>
        <w:jc w:val="right"/>
        <w:outlineLvl w:val="0"/>
        <w:rPr>
          <w:sz w:val="18"/>
          <w:szCs w:val="18"/>
        </w:rPr>
      </w:pPr>
      <w:r w:rsidRPr="004E58B4">
        <w:rPr>
          <w:sz w:val="18"/>
          <w:szCs w:val="18"/>
        </w:rPr>
        <w:t>УТВЕРЖДЕН</w:t>
      </w:r>
    </w:p>
    <w:p w:rsidR="00073035" w:rsidRPr="004E58B4" w:rsidRDefault="00073035" w:rsidP="00073035">
      <w:pPr>
        <w:widowControl w:val="0"/>
        <w:ind w:left="5954"/>
        <w:jc w:val="right"/>
        <w:rPr>
          <w:sz w:val="18"/>
          <w:szCs w:val="18"/>
        </w:rPr>
      </w:pPr>
      <w:r w:rsidRPr="004E58B4">
        <w:rPr>
          <w:sz w:val="18"/>
          <w:szCs w:val="18"/>
        </w:rPr>
        <w:t>постановлением</w:t>
      </w:r>
      <w:bookmarkStart w:id="7" w:name="Par42"/>
      <w:bookmarkEnd w:id="7"/>
      <w:r w:rsidRPr="004E58B4">
        <w:rPr>
          <w:sz w:val="18"/>
          <w:szCs w:val="18"/>
        </w:rPr>
        <w:t xml:space="preserve"> администрации Промышленного сельсовета Искитимского района </w:t>
      </w:r>
    </w:p>
    <w:p w:rsidR="00073035" w:rsidRPr="004E58B4" w:rsidRDefault="00073035" w:rsidP="00073035">
      <w:pPr>
        <w:widowControl w:val="0"/>
        <w:ind w:left="5954"/>
        <w:jc w:val="right"/>
        <w:rPr>
          <w:sz w:val="18"/>
          <w:szCs w:val="18"/>
        </w:rPr>
      </w:pPr>
      <w:r w:rsidRPr="004E58B4">
        <w:rPr>
          <w:sz w:val="18"/>
          <w:szCs w:val="18"/>
        </w:rPr>
        <w:t xml:space="preserve">Новосибирской области </w:t>
      </w:r>
    </w:p>
    <w:p w:rsidR="004E58B4" w:rsidRDefault="004E58B4" w:rsidP="00073035">
      <w:pPr>
        <w:widowControl w:val="0"/>
        <w:ind w:left="5954"/>
        <w:jc w:val="right"/>
        <w:rPr>
          <w:sz w:val="18"/>
          <w:szCs w:val="18"/>
        </w:rPr>
      </w:pPr>
    </w:p>
    <w:p w:rsidR="004E58B4" w:rsidRDefault="004E58B4" w:rsidP="00073035">
      <w:pPr>
        <w:widowControl w:val="0"/>
        <w:ind w:left="5954"/>
        <w:jc w:val="right"/>
        <w:rPr>
          <w:sz w:val="18"/>
          <w:szCs w:val="18"/>
        </w:rPr>
      </w:pPr>
    </w:p>
    <w:p w:rsidR="00073035" w:rsidRPr="004E58B4" w:rsidRDefault="00073035" w:rsidP="00073035">
      <w:pPr>
        <w:widowControl w:val="0"/>
        <w:ind w:left="5954"/>
        <w:jc w:val="right"/>
        <w:rPr>
          <w:sz w:val="18"/>
          <w:szCs w:val="18"/>
        </w:rPr>
      </w:pPr>
      <w:r w:rsidRPr="004E58B4">
        <w:rPr>
          <w:sz w:val="18"/>
          <w:szCs w:val="18"/>
        </w:rPr>
        <w:t>от 11.03. 2024г. № 8</w:t>
      </w:r>
    </w:p>
    <w:p w:rsidR="00073035" w:rsidRPr="004E58B4" w:rsidRDefault="00073035" w:rsidP="00073035">
      <w:pPr>
        <w:widowControl w:val="0"/>
        <w:ind w:left="5954"/>
        <w:jc w:val="center"/>
        <w:rPr>
          <w:sz w:val="18"/>
          <w:szCs w:val="18"/>
        </w:rPr>
      </w:pPr>
    </w:p>
    <w:p w:rsidR="00073035" w:rsidRPr="004E58B4" w:rsidRDefault="00073035" w:rsidP="00073035">
      <w:pPr>
        <w:widowControl w:val="0"/>
        <w:ind w:left="5954"/>
        <w:jc w:val="center"/>
        <w:rPr>
          <w:sz w:val="18"/>
          <w:szCs w:val="18"/>
        </w:rPr>
      </w:pPr>
    </w:p>
    <w:p w:rsidR="00073035" w:rsidRPr="004E58B4" w:rsidRDefault="00073035" w:rsidP="00073035">
      <w:pPr>
        <w:widowControl w:val="0"/>
        <w:jc w:val="center"/>
        <w:rPr>
          <w:b/>
          <w:bCs/>
          <w:sz w:val="18"/>
          <w:szCs w:val="18"/>
        </w:rPr>
      </w:pPr>
      <w:r w:rsidRPr="004E58B4">
        <w:rPr>
          <w:b/>
          <w:sz w:val="18"/>
          <w:szCs w:val="18"/>
        </w:rPr>
        <w:t>ПОРЯДОК</w:t>
      </w:r>
    </w:p>
    <w:p w:rsidR="00073035" w:rsidRPr="004E58B4" w:rsidRDefault="00073035" w:rsidP="00073035">
      <w:pPr>
        <w:jc w:val="center"/>
        <w:rPr>
          <w:b/>
          <w:sz w:val="18"/>
          <w:szCs w:val="18"/>
        </w:rPr>
      </w:pPr>
      <w:r w:rsidRPr="004E58B4">
        <w:rPr>
          <w:b/>
          <w:sz w:val="18"/>
          <w:szCs w:val="18"/>
        </w:rPr>
        <w:t>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rsidR="00073035" w:rsidRPr="004E58B4" w:rsidRDefault="00073035" w:rsidP="00073035">
      <w:pPr>
        <w:jc w:val="center"/>
        <w:rPr>
          <w:sz w:val="18"/>
          <w:szCs w:val="18"/>
        </w:rPr>
      </w:pPr>
    </w:p>
    <w:p w:rsidR="00073035" w:rsidRPr="004E58B4" w:rsidRDefault="00073035" w:rsidP="00073035">
      <w:pPr>
        <w:ind w:firstLine="709"/>
        <w:jc w:val="both"/>
        <w:rPr>
          <w:sz w:val="18"/>
          <w:szCs w:val="18"/>
        </w:rPr>
      </w:pPr>
      <w:r w:rsidRPr="004E58B4">
        <w:rPr>
          <w:sz w:val="18"/>
          <w:szCs w:val="18"/>
        </w:rPr>
        <w:t>1. 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распространяется на поручения Президента Российской Федерации, поступившие на имя Главы   Промышленного сельсовета Искитимского района Новосибирской области (далее - глава муниципального образования)  по итогам личного приема граждан, проведенного должностными лицами Администрации Президента Российской Федерации.</w:t>
      </w:r>
    </w:p>
    <w:p w:rsidR="00073035" w:rsidRPr="004E58B4" w:rsidRDefault="00073035" w:rsidP="00073035">
      <w:pPr>
        <w:ind w:firstLine="708"/>
        <w:jc w:val="both"/>
        <w:rPr>
          <w:sz w:val="18"/>
          <w:szCs w:val="18"/>
        </w:rPr>
      </w:pPr>
      <w:r w:rsidRPr="004E58B4">
        <w:rPr>
          <w:sz w:val="18"/>
          <w:szCs w:val="18"/>
        </w:rPr>
        <w:t>2. Поступившие из Администрации Президента Российской Федерации поручения о подготовке проведения личного приема граждан должностными лицами Администрации Президента Российской Федерации на полугодие с  приложением вопросов и списка граждан, обратившихся на имя Президента Российской Федерации, регистрируются в государственной информационной системе «Система электронного документооборота и делопроизводства Правительства Новосибирской области (далее – СЭДД) в день поступления и представляются главе муниципального образования, а в его отсутствие –исполняющему обязанности главы муниципального образования.</w:t>
      </w:r>
    </w:p>
    <w:p w:rsidR="00073035" w:rsidRPr="004E58B4" w:rsidRDefault="00073035" w:rsidP="00073035">
      <w:pPr>
        <w:ind w:firstLine="709"/>
        <w:jc w:val="both"/>
        <w:rPr>
          <w:sz w:val="18"/>
          <w:szCs w:val="18"/>
        </w:rPr>
      </w:pPr>
      <w:r w:rsidRPr="004E58B4">
        <w:rPr>
          <w:sz w:val="18"/>
          <w:szCs w:val="18"/>
        </w:rPr>
        <w:t>3. Глава муниципального образования определяет должностных лиц, ответственных за исполнение поручения Президента Российской Федерации (далее - ответственное должностное лицо).</w:t>
      </w:r>
    </w:p>
    <w:p w:rsidR="00073035" w:rsidRPr="004E58B4" w:rsidRDefault="00073035" w:rsidP="00073035">
      <w:pPr>
        <w:ind w:firstLine="708"/>
        <w:jc w:val="both"/>
        <w:rPr>
          <w:sz w:val="18"/>
          <w:szCs w:val="18"/>
        </w:rPr>
      </w:pPr>
      <w:r w:rsidRPr="004E58B4">
        <w:rPr>
          <w:sz w:val="18"/>
          <w:szCs w:val="18"/>
        </w:rPr>
        <w:t xml:space="preserve">4. Ответственные должностные лица осуществляют предварительную проработку вопросов, предложенных для рассмотрения на личном приеме, и в  срок </w:t>
      </w:r>
      <w:r w:rsidRPr="004E58B4">
        <w:rPr>
          <w:sz w:val="18"/>
          <w:szCs w:val="18"/>
          <w:highlight w:val="white"/>
        </w:rPr>
        <w:t xml:space="preserve">не позднее чем за 15 дней до даты </w:t>
      </w:r>
      <w:r w:rsidRPr="004E58B4">
        <w:rPr>
          <w:sz w:val="18"/>
          <w:szCs w:val="18"/>
        </w:rPr>
        <w:t>представления доклада в Администрацию Президента Российской Федерации:</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 вносят главе муниципального образования предложения по решению вопросов с указанием сроков их реализации;</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2) в случае невозможности решения вопроса, предложенного для рассмотрения на личном приеме, представляют главе муниципального образования предложения о рассмотрении иного вопроса с указанием обоснований.</w:t>
      </w:r>
    </w:p>
    <w:p w:rsidR="00073035" w:rsidRPr="004E58B4" w:rsidRDefault="00073035" w:rsidP="00073035">
      <w:pPr>
        <w:ind w:firstLine="709"/>
        <w:jc w:val="both"/>
        <w:rPr>
          <w:sz w:val="18"/>
          <w:szCs w:val="18"/>
        </w:rPr>
      </w:pPr>
      <w:r w:rsidRPr="004E58B4">
        <w:rPr>
          <w:sz w:val="18"/>
          <w:szCs w:val="18"/>
        </w:rPr>
        <w:t>5. Ответственное должностное лицо в срок не позднее чем за 5 дней до даты представления доклада в Администрацию Президента Российской Федерации представляет главе муниципального образования подготовленный проект доклада в Администрацию Президента Российской Федерации с информацией по вопросам для рассмотрения на личном приеме.</w:t>
      </w:r>
    </w:p>
    <w:p w:rsidR="00073035" w:rsidRPr="004E58B4" w:rsidRDefault="00073035" w:rsidP="00073035">
      <w:pPr>
        <w:ind w:firstLine="708"/>
        <w:jc w:val="both"/>
        <w:rPr>
          <w:sz w:val="18"/>
          <w:szCs w:val="18"/>
        </w:rPr>
      </w:pPr>
      <w:r w:rsidRPr="004E58B4">
        <w:rPr>
          <w:sz w:val="18"/>
          <w:szCs w:val="18"/>
        </w:rPr>
        <w:t>6. После подписания главой муниципального образования доклад направляется в Администрацию Президента Российской Федерации.</w:t>
      </w:r>
    </w:p>
    <w:p w:rsidR="00073035" w:rsidRPr="004E58B4" w:rsidRDefault="00073035" w:rsidP="00073035">
      <w:pPr>
        <w:ind w:firstLine="708"/>
        <w:jc w:val="both"/>
        <w:rPr>
          <w:sz w:val="18"/>
          <w:szCs w:val="18"/>
        </w:rPr>
      </w:pPr>
      <w:r w:rsidRPr="004E58B4">
        <w:rPr>
          <w:sz w:val="18"/>
          <w:szCs w:val="18"/>
        </w:rPr>
        <w:t xml:space="preserve">7. Поступившие в администрацию муниципального образования из Администрации Президента Российской Федерации указания о назначенных датах, времени и вопросах жителей Промышленного сельсовета Искитимского района Новосибирской области, вынесенных на личный прием должностными лицами Администрации Президента Российской Федерации, регистрируются в СЭДД в день поступления и представляются главе муниципального образования. </w:t>
      </w:r>
    </w:p>
    <w:p w:rsidR="00073035" w:rsidRPr="004E58B4" w:rsidRDefault="00073035" w:rsidP="00073035">
      <w:pPr>
        <w:ind w:firstLine="567"/>
        <w:jc w:val="both"/>
        <w:rPr>
          <w:sz w:val="18"/>
          <w:szCs w:val="18"/>
        </w:rPr>
      </w:pPr>
      <w:r w:rsidRPr="004E58B4">
        <w:rPr>
          <w:sz w:val="18"/>
          <w:szCs w:val="18"/>
        </w:rPr>
        <w:t>8. При подготовке личного приема ответственное должностное лицо:</w:t>
      </w:r>
    </w:p>
    <w:p w:rsidR="00073035" w:rsidRPr="004E58B4" w:rsidRDefault="00073035" w:rsidP="00073035">
      <w:pPr>
        <w:pStyle w:val="ad"/>
        <w:spacing w:after="0" w:line="240" w:lineRule="auto"/>
        <w:ind w:left="0" w:firstLine="567"/>
        <w:jc w:val="both"/>
        <w:rPr>
          <w:rFonts w:ascii="Times New Roman" w:hAnsi="Times New Roman"/>
          <w:color w:val="000000"/>
          <w:sz w:val="18"/>
          <w:szCs w:val="18"/>
        </w:rPr>
      </w:pPr>
      <w:r w:rsidRPr="004E58B4">
        <w:rPr>
          <w:rFonts w:ascii="Times New Roman" w:hAnsi="Times New Roman"/>
          <w:sz w:val="18"/>
          <w:szCs w:val="18"/>
        </w:rPr>
        <w:lastRenderedPageBreak/>
        <w:t xml:space="preserve">1) осуществляет </w:t>
      </w:r>
      <w:r w:rsidRPr="004E58B4">
        <w:rPr>
          <w:rFonts w:ascii="Times New Roman" w:hAnsi="Times New Roman"/>
          <w:color w:val="000000"/>
          <w:sz w:val="18"/>
          <w:szCs w:val="18"/>
        </w:rPr>
        <w:t xml:space="preserve">взаимодействие с </w:t>
      </w:r>
      <w:r w:rsidRPr="004E58B4">
        <w:rPr>
          <w:rFonts w:ascii="Times New Roman" w:hAnsi="Times New Roman"/>
          <w:sz w:val="18"/>
          <w:szCs w:val="18"/>
        </w:rPr>
        <w:t>Администрацией Президента Российской Федерации</w:t>
      </w:r>
      <w:r w:rsidRPr="004E58B4">
        <w:rPr>
          <w:rFonts w:ascii="Times New Roman" w:hAnsi="Times New Roman"/>
          <w:color w:val="000000"/>
          <w:sz w:val="18"/>
          <w:szCs w:val="18"/>
        </w:rPr>
        <w:t>, Аппаратом полномочного представителя Президента Российской Федерации в Сибирском федеральном округе и обеспечивает межведомственное вз</w:t>
      </w:r>
      <w:r w:rsidRPr="004E58B4">
        <w:rPr>
          <w:rFonts w:ascii="Times New Roman" w:hAnsi="Times New Roman"/>
          <w:sz w:val="18"/>
          <w:szCs w:val="18"/>
        </w:rPr>
        <w:t xml:space="preserve">аимодействие </w:t>
      </w:r>
      <w:r w:rsidRPr="004E58B4">
        <w:rPr>
          <w:rFonts w:ascii="Times New Roman" w:hAnsi="Times New Roman"/>
          <w:color w:val="000000"/>
          <w:sz w:val="18"/>
          <w:szCs w:val="18"/>
        </w:rPr>
        <w:t>исполнительных органов, органов местного самоуправления;</w:t>
      </w:r>
    </w:p>
    <w:p w:rsidR="00073035" w:rsidRPr="004E58B4" w:rsidRDefault="00073035" w:rsidP="00073035">
      <w:pPr>
        <w:pStyle w:val="ad"/>
        <w:spacing w:after="0" w:line="240" w:lineRule="auto"/>
        <w:ind w:left="0" w:firstLine="567"/>
        <w:jc w:val="both"/>
        <w:rPr>
          <w:rFonts w:ascii="Times New Roman" w:hAnsi="Times New Roman"/>
          <w:color w:val="000000"/>
          <w:sz w:val="18"/>
          <w:szCs w:val="18"/>
        </w:rPr>
      </w:pPr>
      <w:r w:rsidRPr="004E58B4">
        <w:rPr>
          <w:rFonts w:ascii="Times New Roman" w:hAnsi="Times New Roman"/>
          <w:color w:val="000000"/>
          <w:sz w:val="18"/>
          <w:szCs w:val="18"/>
        </w:rPr>
        <w:t>2) обеспечивает сбор и анализ информации по вопросам, вынесенным на личный прием;</w:t>
      </w:r>
    </w:p>
    <w:p w:rsidR="00073035" w:rsidRPr="004E58B4" w:rsidRDefault="00073035" w:rsidP="00073035">
      <w:pPr>
        <w:pStyle w:val="ad"/>
        <w:spacing w:after="0" w:line="240" w:lineRule="auto"/>
        <w:ind w:left="0" w:firstLine="567"/>
        <w:jc w:val="both"/>
        <w:rPr>
          <w:rFonts w:ascii="Times New Roman" w:hAnsi="Times New Roman"/>
          <w:color w:val="000000"/>
          <w:sz w:val="18"/>
          <w:szCs w:val="18"/>
        </w:rPr>
      </w:pPr>
      <w:r w:rsidRPr="004E58B4">
        <w:rPr>
          <w:rFonts w:ascii="Times New Roman" w:hAnsi="Times New Roman"/>
          <w:color w:val="000000"/>
          <w:sz w:val="18"/>
          <w:szCs w:val="18"/>
        </w:rPr>
        <w:t>3) информирует граждан, приглашенных на личный прием, о дате, времени и месте проведения личного приема;</w:t>
      </w:r>
    </w:p>
    <w:p w:rsidR="00073035" w:rsidRPr="004E58B4" w:rsidRDefault="00073035" w:rsidP="00073035">
      <w:pPr>
        <w:ind w:firstLine="567"/>
        <w:jc w:val="both"/>
        <w:rPr>
          <w:sz w:val="18"/>
          <w:szCs w:val="18"/>
        </w:rPr>
      </w:pPr>
      <w:r w:rsidRPr="004E58B4">
        <w:rPr>
          <w:sz w:val="18"/>
          <w:szCs w:val="18"/>
        </w:rPr>
        <w:t>4) взаимодействует с органами местного самоуправления по вопросам, предусматривающим участие органов местного самоуправления.</w:t>
      </w:r>
    </w:p>
    <w:p w:rsidR="00073035" w:rsidRPr="004E58B4" w:rsidRDefault="00073035" w:rsidP="00073035">
      <w:pPr>
        <w:ind w:firstLine="708"/>
        <w:jc w:val="both"/>
        <w:rPr>
          <w:sz w:val="18"/>
          <w:szCs w:val="18"/>
        </w:rPr>
      </w:pPr>
      <w:r w:rsidRPr="004E58B4">
        <w:rPr>
          <w:sz w:val="18"/>
          <w:szCs w:val="18"/>
        </w:rPr>
        <w:t>9. Ответственное должностное лицо в</w:t>
      </w:r>
      <w:r w:rsidRPr="004E58B4">
        <w:rPr>
          <w:sz w:val="18"/>
          <w:szCs w:val="18"/>
          <w:highlight w:val="white"/>
        </w:rPr>
        <w:t xml:space="preserve"> срок не позднее чем за 15 дней до дат</w:t>
      </w:r>
      <w:r w:rsidRPr="004E58B4">
        <w:rPr>
          <w:sz w:val="18"/>
          <w:szCs w:val="18"/>
        </w:rPr>
        <w:t xml:space="preserve">ы направления доклада в Администрацию Президента Российской Федерации представляет </w:t>
      </w:r>
      <w:r w:rsidRPr="004E58B4">
        <w:rPr>
          <w:sz w:val="18"/>
          <w:szCs w:val="18"/>
          <w:highlight w:val="white"/>
        </w:rPr>
        <w:t xml:space="preserve">информацию </w:t>
      </w:r>
      <w:r w:rsidRPr="004E58B4">
        <w:rPr>
          <w:sz w:val="18"/>
          <w:szCs w:val="18"/>
        </w:rPr>
        <w:t>по вопросу, вынесенному на личный прием, в том числе о сроках реализации, финансовом обеспечении и справочной информации о заявителе, главе муниципального образования.</w:t>
      </w:r>
    </w:p>
    <w:p w:rsidR="00073035" w:rsidRPr="004E58B4" w:rsidRDefault="00073035" w:rsidP="00073035">
      <w:pPr>
        <w:ind w:firstLine="709"/>
        <w:jc w:val="both"/>
        <w:rPr>
          <w:sz w:val="18"/>
          <w:szCs w:val="18"/>
        </w:rPr>
      </w:pPr>
      <w:r w:rsidRPr="004E58B4">
        <w:rPr>
          <w:sz w:val="18"/>
          <w:szCs w:val="18"/>
        </w:rPr>
        <w:t>10. Глава муниципального образования:</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 на основании информации, поступившей от ответственного должностного лица, готовит доклад в Администрацию Президента Российской Федерации;</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2) направляет копию доклада в Администрацию Президента Российской Федерации в срок не позднее чем за 14 дней до даты проведения личного приема в адрес главного федерального инспектора по Новосибирской области.</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11. Поручения Президента Российской Федерации, поступившие на имя главы муниципального образования по итогам личного приема должностным лицом Администрации Президента Российской Федерации (далее – Поручение), регистрируются в СЭДД в день поступления и представляются главе муниципального образования ответственным должностным лицом.</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12. Ответственное должностное лицо, указанное главой муниципального образования первым, является ответственным исполнителем Поручения (далее - ответственный исполнитель).</w:t>
      </w:r>
    </w:p>
    <w:p w:rsidR="00073035" w:rsidRPr="004E58B4" w:rsidRDefault="00073035" w:rsidP="00073035">
      <w:pPr>
        <w:ind w:firstLine="709"/>
        <w:jc w:val="both"/>
        <w:rPr>
          <w:sz w:val="18"/>
          <w:szCs w:val="18"/>
        </w:rPr>
      </w:pPr>
      <w:r w:rsidRPr="004E58B4">
        <w:rPr>
          <w:sz w:val="18"/>
          <w:szCs w:val="18"/>
        </w:rPr>
        <w:t>13. Ответственный исполнитель:</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 организует и координирует работу по исполнению Поручения;</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2) определяет сроки и порядок исполнения Поручений;</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lang w:bidi="ru-RU"/>
        </w:rPr>
        <w:t>3) оценивает возможность рисков неисполнения Поручений в установленный срок</w:t>
      </w:r>
      <w:r w:rsidRPr="004E58B4">
        <w:rPr>
          <w:rFonts w:ascii="Times New Roman" w:hAnsi="Times New Roman"/>
          <w:sz w:val="18"/>
          <w:szCs w:val="18"/>
        </w:rPr>
        <w:t>;</w:t>
      </w:r>
    </w:p>
    <w:p w:rsidR="00073035" w:rsidRPr="004E58B4" w:rsidRDefault="00073035" w:rsidP="00073035">
      <w:pPr>
        <w:pStyle w:val="ad"/>
        <w:spacing w:after="0" w:line="240" w:lineRule="auto"/>
        <w:ind w:left="0" w:firstLine="709"/>
        <w:jc w:val="both"/>
        <w:rPr>
          <w:rFonts w:ascii="Times New Roman" w:hAnsi="Times New Roman"/>
          <w:sz w:val="18"/>
          <w:szCs w:val="18"/>
          <w:lang w:bidi="ru-RU"/>
        </w:rPr>
      </w:pPr>
      <w:r w:rsidRPr="004E58B4">
        <w:rPr>
          <w:rFonts w:ascii="Times New Roman" w:hAnsi="Times New Roman"/>
          <w:sz w:val="18"/>
          <w:szCs w:val="18"/>
        </w:rPr>
        <w:t>4) утверждает план исполнения Поручений</w:t>
      </w:r>
      <w:r w:rsidRPr="004E58B4">
        <w:rPr>
          <w:rFonts w:ascii="Times New Roman" w:hAnsi="Times New Roman"/>
          <w:sz w:val="18"/>
          <w:szCs w:val="18"/>
          <w:lang w:bidi="ru-RU"/>
        </w:rPr>
        <w:t>;</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 xml:space="preserve">5) в срок не позднее чем </w:t>
      </w:r>
      <w:r w:rsidRPr="004E58B4">
        <w:rPr>
          <w:rFonts w:ascii="Times New Roman" w:hAnsi="Times New Roman"/>
          <w:sz w:val="18"/>
          <w:szCs w:val="18"/>
          <w:lang w:bidi="ru-RU"/>
        </w:rPr>
        <w:t>за 7 дней до истечения половины установленного срока исполнения Поручения представляет информацию о ходе исполнения Поручения главе муниципального образования;</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6) в срок не позднее чем за 5 дней до срока исполнения Поручения, установленного по итогам проведения личного приема представляет проект доклада Президенту Российской Федерации об исполнении Поручения на подпись главе муниципального образования.</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14. При наличии объективных обстоятельств, препятствующих исполнению Поручений в полном объеме в установленный срок, ответственный исполнитель предоставляет служебное письмо главе муниципального образования с указанием причин несвоевременного исполнения Поручений, конкретных мер, принимаемых для обеспечения исполнения Поручений.</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15. Ответственный исполнитель готовит и предоставляет на подпись главе  муниципального  образования проект доклада Президенту Российской Федерации о причинах несвоевременного исполнения Поручений, принимаемых мерах для обеспечения исполнения с обоснованными предложениями по корректировке срока исполнения Поручений.</w:t>
      </w:r>
    </w:p>
    <w:p w:rsidR="00073035" w:rsidRPr="004E58B4" w:rsidRDefault="00073035" w:rsidP="00073035">
      <w:pPr>
        <w:pStyle w:val="ad"/>
        <w:spacing w:after="0" w:line="240" w:lineRule="auto"/>
        <w:ind w:left="0" w:firstLine="709"/>
        <w:jc w:val="both"/>
        <w:rPr>
          <w:rFonts w:ascii="Times New Roman" w:hAnsi="Times New Roman"/>
          <w:sz w:val="18"/>
          <w:szCs w:val="18"/>
        </w:rPr>
      </w:pPr>
      <w:r w:rsidRPr="004E58B4">
        <w:rPr>
          <w:rFonts w:ascii="Times New Roman" w:hAnsi="Times New Roman"/>
          <w:sz w:val="18"/>
          <w:szCs w:val="18"/>
        </w:rPr>
        <w:t>16. Копия доклада Президенту Российской Федерации направляется исполнителем в аппарат полномочного представителя Президента Российской Федерации в Сибирском федеральном округе и в адрес главного федерального инспектора по Новосибирской области.</w:t>
      </w:r>
    </w:p>
    <w:p w:rsidR="00073035" w:rsidRPr="004E58B4" w:rsidRDefault="00073035" w:rsidP="00073035">
      <w:pPr>
        <w:pStyle w:val="ad"/>
        <w:spacing w:after="0" w:line="240" w:lineRule="auto"/>
        <w:ind w:left="0" w:firstLine="709"/>
        <w:jc w:val="both"/>
        <w:rPr>
          <w:rFonts w:ascii="Times New Roman" w:hAnsi="Times New Roman"/>
          <w:sz w:val="18"/>
          <w:szCs w:val="18"/>
          <w:lang w:bidi="ru-RU"/>
        </w:rPr>
      </w:pPr>
      <w:r w:rsidRPr="004E58B4">
        <w:rPr>
          <w:rFonts w:ascii="Times New Roman" w:hAnsi="Times New Roman"/>
          <w:sz w:val="18"/>
          <w:szCs w:val="18"/>
        </w:rPr>
        <w:t xml:space="preserve">17. В случае выявления рисков неисполнения Поручений в установленный срок либо отсутствия мер по их устранению глава муниципального образования  инициирует </w:t>
      </w:r>
      <w:r w:rsidRPr="004E58B4">
        <w:rPr>
          <w:rFonts w:ascii="Times New Roman" w:hAnsi="Times New Roman"/>
          <w:sz w:val="18"/>
          <w:szCs w:val="18"/>
          <w:lang w:bidi="ru-RU"/>
        </w:rPr>
        <w:t>проведение служебной проверки и привлечение к</w:t>
      </w:r>
      <w:r w:rsidRPr="004E58B4">
        <w:rPr>
          <w:rFonts w:ascii="Times New Roman" w:hAnsi="Times New Roman"/>
          <w:sz w:val="18"/>
          <w:szCs w:val="18"/>
        </w:rPr>
        <w:t xml:space="preserve"> ответственности должностных лиц за непринятие мер по исполнению Поручений</w:t>
      </w:r>
      <w:r w:rsidRPr="004E58B4">
        <w:rPr>
          <w:rFonts w:ascii="Times New Roman" w:hAnsi="Times New Roman"/>
          <w:sz w:val="18"/>
          <w:szCs w:val="18"/>
          <w:lang w:bidi="ru-RU"/>
        </w:rPr>
        <w:t>.</w:t>
      </w:r>
    </w:p>
    <w:p w:rsidR="00073035" w:rsidRPr="004E58B4" w:rsidRDefault="00073035" w:rsidP="00073035">
      <w:pPr>
        <w:widowControl w:val="0"/>
        <w:ind w:firstLine="709"/>
        <w:jc w:val="both"/>
        <w:rPr>
          <w:sz w:val="18"/>
          <w:szCs w:val="18"/>
        </w:rPr>
      </w:pPr>
      <w:r w:rsidRPr="004E58B4">
        <w:rPr>
          <w:sz w:val="18"/>
          <w:szCs w:val="18"/>
        </w:rPr>
        <w:t>18. Основанием для снятия Поручения с контроля является резолюция главы муниципального образования о прекращении контроля на основании поступившей информации о снятии Поручения с контроля в соответствии с  пунктом 7 порядка  исполнения поручений и указаний Президента Российской Федерации, утвержденного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w:t>
      </w:r>
    </w:p>
    <w:p w:rsidR="00073035" w:rsidRPr="004E58B4" w:rsidRDefault="00073035" w:rsidP="00073035">
      <w:pPr>
        <w:rPr>
          <w:sz w:val="18"/>
          <w:szCs w:val="18"/>
        </w:rPr>
      </w:pPr>
    </w:p>
    <w:p w:rsidR="00B5018C" w:rsidRPr="004E58B4" w:rsidRDefault="00B5018C" w:rsidP="00B5018C">
      <w:pPr>
        <w:pStyle w:val="af7"/>
        <w:spacing w:before="0" w:beforeAutospacing="0" w:after="0" w:afterAutospacing="0"/>
        <w:ind w:firstLine="709"/>
        <w:jc w:val="both"/>
        <w:rPr>
          <w:sz w:val="18"/>
          <w:szCs w:val="18"/>
          <w:lang w:val="en-US"/>
        </w:rPr>
      </w:pPr>
    </w:p>
    <w:p w:rsidR="002578E7" w:rsidRDefault="002578E7"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p w:rsidR="004E58B4" w:rsidRDefault="004E58B4" w:rsidP="006C31E5">
      <w:pPr>
        <w:rPr>
          <w:noProof/>
          <w:color w:val="auto"/>
          <w:sz w:val="24"/>
          <w:szCs w:val="24"/>
          <w:lang w:val="en-US"/>
        </w:rPr>
      </w:pPr>
    </w:p>
    <w:tbl>
      <w:tblPr>
        <w:tblpPr w:leftFromText="180" w:rightFromText="180" w:vertAnchor="text" w:horzAnchor="margin" w:tblpXSpec="center" w:tblpY="7052"/>
        <w:tblW w:w="105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61"/>
        <w:gridCol w:w="3969"/>
        <w:gridCol w:w="2268"/>
      </w:tblGrid>
      <w:tr w:rsidR="004E58B4" w:rsidRPr="004E58B4" w:rsidTr="004E58B4">
        <w:trPr>
          <w:trHeight w:val="67"/>
        </w:trPr>
        <w:tc>
          <w:tcPr>
            <w:tcW w:w="4361" w:type="dxa"/>
          </w:tcPr>
          <w:p w:rsidR="004E58B4" w:rsidRPr="004E58B4" w:rsidRDefault="004E58B4" w:rsidP="004E58B4">
            <w:pPr>
              <w:widowControl w:val="0"/>
              <w:jc w:val="center"/>
              <w:rPr>
                <w:b/>
                <w:bCs/>
                <w:iCs/>
                <w:color w:val="auto"/>
                <w:sz w:val="18"/>
                <w:szCs w:val="18"/>
              </w:rPr>
            </w:pPr>
            <w:bookmarkStart w:id="8" w:name="_GoBack"/>
            <w:bookmarkEnd w:id="8"/>
          </w:p>
          <w:p w:rsidR="004E58B4" w:rsidRPr="004E58B4" w:rsidRDefault="004E58B4" w:rsidP="004E58B4">
            <w:pPr>
              <w:widowControl w:val="0"/>
              <w:jc w:val="center"/>
              <w:rPr>
                <w:b/>
                <w:bCs/>
                <w:iCs/>
                <w:color w:val="auto"/>
                <w:sz w:val="18"/>
                <w:szCs w:val="18"/>
              </w:rPr>
            </w:pPr>
            <w:r w:rsidRPr="004E58B4">
              <w:rPr>
                <w:b/>
                <w:bCs/>
                <w:iCs/>
                <w:color w:val="auto"/>
                <w:sz w:val="18"/>
                <w:szCs w:val="18"/>
              </w:rPr>
              <w:t>ВЕСТНИК ПРОМЫШЛЕННОГО СЕЛЬСОВЕТА</w:t>
            </w:r>
          </w:p>
          <w:p w:rsidR="004E58B4" w:rsidRPr="004E58B4" w:rsidRDefault="004E58B4" w:rsidP="004E58B4">
            <w:pPr>
              <w:widowControl w:val="0"/>
              <w:jc w:val="center"/>
              <w:rPr>
                <w:b/>
                <w:bCs/>
                <w:iCs/>
                <w:color w:val="auto"/>
                <w:sz w:val="18"/>
                <w:szCs w:val="18"/>
              </w:rPr>
            </w:pPr>
            <w:r w:rsidRPr="004E58B4">
              <w:rPr>
                <w:b/>
                <w:bCs/>
                <w:iCs/>
                <w:color w:val="auto"/>
                <w:sz w:val="18"/>
                <w:szCs w:val="18"/>
              </w:rPr>
              <w:t>№ 2 от 12.03.2024</w:t>
            </w:r>
          </w:p>
          <w:p w:rsidR="004E58B4" w:rsidRPr="004E58B4" w:rsidRDefault="004E58B4" w:rsidP="004E58B4">
            <w:pPr>
              <w:widowControl w:val="0"/>
              <w:rPr>
                <w:b/>
                <w:bCs/>
                <w:iCs/>
                <w:color w:val="auto"/>
                <w:sz w:val="18"/>
                <w:szCs w:val="18"/>
              </w:rPr>
            </w:pPr>
          </w:p>
          <w:p w:rsidR="004E58B4" w:rsidRPr="004E58B4" w:rsidRDefault="004E58B4" w:rsidP="004E58B4">
            <w:pPr>
              <w:widowControl w:val="0"/>
              <w:rPr>
                <w:bCs/>
                <w:iCs/>
                <w:color w:val="auto"/>
                <w:sz w:val="18"/>
                <w:szCs w:val="18"/>
              </w:rPr>
            </w:pPr>
            <w:r w:rsidRPr="004E58B4">
              <w:rPr>
                <w:bCs/>
                <w:iCs/>
                <w:color w:val="auto"/>
                <w:sz w:val="18"/>
                <w:szCs w:val="18"/>
              </w:rPr>
              <w:t>Главный редактор</w:t>
            </w:r>
          </w:p>
          <w:p w:rsidR="004E58B4" w:rsidRPr="004E58B4" w:rsidRDefault="004E58B4" w:rsidP="004E58B4">
            <w:pPr>
              <w:widowControl w:val="0"/>
              <w:rPr>
                <w:bCs/>
                <w:iCs/>
                <w:color w:val="auto"/>
                <w:sz w:val="18"/>
                <w:szCs w:val="18"/>
              </w:rPr>
            </w:pPr>
            <w:r w:rsidRPr="004E58B4">
              <w:rPr>
                <w:bCs/>
                <w:iCs/>
                <w:color w:val="auto"/>
                <w:sz w:val="18"/>
                <w:szCs w:val="18"/>
              </w:rPr>
              <w:t>Константин Эдуардович Кутюн</w:t>
            </w:r>
          </w:p>
          <w:p w:rsidR="004E58B4" w:rsidRPr="004E58B4" w:rsidRDefault="004E58B4" w:rsidP="004E58B4">
            <w:pPr>
              <w:rPr>
                <w:color w:val="auto"/>
                <w:sz w:val="18"/>
                <w:szCs w:val="18"/>
              </w:rPr>
            </w:pPr>
          </w:p>
          <w:p w:rsidR="004E58B4" w:rsidRPr="004E58B4" w:rsidRDefault="004E58B4" w:rsidP="004E58B4">
            <w:pPr>
              <w:rPr>
                <w:noProof/>
                <w:color w:val="auto"/>
                <w:sz w:val="18"/>
                <w:szCs w:val="18"/>
              </w:rPr>
            </w:pPr>
          </w:p>
        </w:tc>
        <w:tc>
          <w:tcPr>
            <w:tcW w:w="3969" w:type="dxa"/>
          </w:tcPr>
          <w:p w:rsidR="004E58B4" w:rsidRPr="004E58B4" w:rsidRDefault="004E58B4" w:rsidP="004E58B4">
            <w:pPr>
              <w:pStyle w:val="3"/>
              <w:rPr>
                <w:rFonts w:ascii="Times New Roman" w:hAnsi="Times New Roman" w:cs="Times New Roman"/>
                <w:b w:val="0"/>
                <w:color w:val="auto"/>
                <w:sz w:val="18"/>
                <w:szCs w:val="18"/>
              </w:rPr>
            </w:pPr>
            <w:r w:rsidRPr="004E58B4">
              <w:rPr>
                <w:rFonts w:ascii="Times New Roman" w:hAnsi="Times New Roman" w:cs="Times New Roman"/>
                <w:b w:val="0"/>
                <w:color w:val="auto"/>
                <w:sz w:val="18"/>
                <w:szCs w:val="18"/>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4E58B4">
              <w:rPr>
                <w:rFonts w:ascii="Times New Roman" w:hAnsi="Times New Roman" w:cs="Times New Roman"/>
                <w:b w:val="0"/>
                <w:color w:val="auto"/>
                <w:sz w:val="18"/>
                <w:szCs w:val="18"/>
                <w:shd w:val="clear" w:color="auto" w:fill="FFFFFF"/>
              </w:rPr>
              <w:t>Вестник Промышленного сельсовета </w:t>
            </w:r>
            <w:r w:rsidRPr="004E58B4">
              <w:rPr>
                <w:rFonts w:ascii="Times New Roman" w:hAnsi="Times New Roman" w:cs="Times New Roman"/>
                <w:b w:val="0"/>
                <w:color w:val="auto"/>
                <w:sz w:val="18"/>
                <w:szCs w:val="18"/>
              </w:rPr>
              <w:t>". Тираж 30 штук.</w:t>
            </w:r>
          </w:p>
          <w:p w:rsidR="004E58B4" w:rsidRPr="004E58B4" w:rsidRDefault="004E58B4" w:rsidP="004E58B4">
            <w:pPr>
              <w:rPr>
                <w:noProof/>
                <w:color w:val="auto"/>
                <w:sz w:val="18"/>
                <w:szCs w:val="18"/>
              </w:rPr>
            </w:pPr>
          </w:p>
        </w:tc>
        <w:tc>
          <w:tcPr>
            <w:tcW w:w="2268" w:type="dxa"/>
          </w:tcPr>
          <w:p w:rsidR="004E58B4" w:rsidRPr="004E58B4" w:rsidRDefault="004E58B4" w:rsidP="004E58B4">
            <w:pPr>
              <w:ind w:firstLine="33"/>
              <w:rPr>
                <w:noProof/>
                <w:color w:val="auto"/>
                <w:sz w:val="18"/>
                <w:szCs w:val="18"/>
              </w:rPr>
            </w:pPr>
          </w:p>
          <w:p w:rsidR="004E58B4" w:rsidRPr="004E58B4" w:rsidRDefault="004E58B4" w:rsidP="004E58B4">
            <w:pPr>
              <w:ind w:firstLine="33"/>
              <w:rPr>
                <w:noProof/>
                <w:color w:val="auto"/>
                <w:sz w:val="18"/>
                <w:szCs w:val="18"/>
              </w:rPr>
            </w:pPr>
            <w:r w:rsidRPr="004E58B4">
              <w:rPr>
                <w:noProof/>
                <w:color w:val="auto"/>
                <w:sz w:val="18"/>
                <w:szCs w:val="18"/>
              </w:rPr>
              <w:t>Адрес редакции и издателя:</w:t>
            </w:r>
          </w:p>
          <w:p w:rsidR="004E58B4" w:rsidRPr="004E58B4" w:rsidRDefault="004E58B4" w:rsidP="004E58B4">
            <w:pPr>
              <w:ind w:firstLine="33"/>
              <w:rPr>
                <w:noProof/>
                <w:color w:val="auto"/>
                <w:sz w:val="18"/>
                <w:szCs w:val="18"/>
              </w:rPr>
            </w:pPr>
            <w:r w:rsidRPr="004E58B4">
              <w:rPr>
                <w:noProof/>
                <w:color w:val="auto"/>
                <w:sz w:val="18"/>
                <w:szCs w:val="18"/>
              </w:rPr>
              <w:t>633236, п.Керамкомбинат, ул.Широкая,18</w:t>
            </w:r>
          </w:p>
          <w:p w:rsidR="004E58B4" w:rsidRPr="004E58B4" w:rsidRDefault="004E58B4" w:rsidP="004E58B4">
            <w:pPr>
              <w:ind w:firstLine="33"/>
              <w:rPr>
                <w:noProof/>
                <w:color w:val="auto"/>
                <w:sz w:val="18"/>
                <w:szCs w:val="18"/>
                <w:lang w:val="en-US"/>
              </w:rPr>
            </w:pPr>
            <w:r w:rsidRPr="004E58B4">
              <w:rPr>
                <w:noProof/>
                <w:color w:val="auto"/>
                <w:sz w:val="18"/>
                <w:szCs w:val="18"/>
                <w:lang w:val="en-US"/>
              </w:rPr>
              <w:t>e-mail:</w:t>
            </w:r>
            <w:r w:rsidRPr="004E58B4">
              <w:rPr>
                <w:color w:val="auto"/>
                <w:sz w:val="18"/>
                <w:szCs w:val="18"/>
                <w:shd w:val="clear" w:color="auto" w:fill="FFFFFF"/>
                <w:lang w:val="en-US"/>
              </w:rPr>
              <w:t xml:space="preserve"> adm_prom@mail.ru</w:t>
            </w:r>
          </w:p>
        </w:tc>
      </w:tr>
    </w:tbl>
    <w:p w:rsidR="004E58B4" w:rsidRPr="004E58B4" w:rsidRDefault="004E58B4" w:rsidP="006C31E5">
      <w:pPr>
        <w:rPr>
          <w:noProof/>
          <w:color w:val="auto"/>
          <w:sz w:val="24"/>
          <w:szCs w:val="24"/>
          <w:lang w:val="en-US"/>
        </w:rPr>
      </w:pPr>
    </w:p>
    <w:sectPr w:rsidR="004E58B4" w:rsidRPr="004E58B4" w:rsidSect="00C70755">
      <w:footerReference w:type="default" r:id="rId14"/>
      <w:type w:val="continuous"/>
      <w:pgSz w:w="11906" w:h="16838"/>
      <w:pgMar w:top="1134" w:right="851" w:bottom="426" w:left="1134"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BB" w:rsidRDefault="003709BB" w:rsidP="00D963CA">
      <w:r>
        <w:separator/>
      </w:r>
    </w:p>
  </w:endnote>
  <w:endnote w:type="continuationSeparator" w:id="0">
    <w:p w:rsidR="003709BB" w:rsidRDefault="003709BB"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D9" w:rsidRDefault="00217AD9">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891707" w:rsidRDefault="00217AD9"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17AD9" w:rsidRPr="00891707" w:rsidRDefault="00217AD9"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17AD9" w:rsidRDefault="00217AD9"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891707" w:rsidRDefault="00217AD9"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17AD9" w:rsidRPr="00891707" w:rsidRDefault="00217AD9"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17AD9" w:rsidRDefault="00217AD9"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4E58B4">
      <w:rPr>
        <w:noProof/>
      </w:rPr>
      <w:t>36</w:t>
    </w:r>
    <w:r>
      <w:rPr>
        <w:noProof/>
      </w:rPr>
      <w:fldChar w:fldCharType="end"/>
    </w:r>
  </w:p>
  <w:p w:rsidR="00217AD9" w:rsidRDefault="00217AD9">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B2208C" w:rsidRDefault="00217AD9"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17AD9" w:rsidRPr="00B2208C" w:rsidRDefault="00217AD9"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17AD9" w:rsidRDefault="00217AD9"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B2208C" w:rsidRDefault="00217AD9"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17AD9" w:rsidRPr="00B2208C" w:rsidRDefault="00217AD9"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17AD9" w:rsidRDefault="00217AD9"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BB" w:rsidRDefault="003709BB" w:rsidP="00D963CA">
      <w:r>
        <w:separator/>
      </w:r>
    </w:p>
  </w:footnote>
  <w:footnote w:type="continuationSeparator" w:id="0">
    <w:p w:rsidR="003709BB" w:rsidRDefault="003709BB" w:rsidP="00D96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3"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97579E2"/>
    <w:multiLevelType w:val="hybridMultilevel"/>
    <w:tmpl w:val="53B260FE"/>
    <w:lvl w:ilvl="0" w:tplc="B2469F4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C7BF9"/>
    <w:multiLevelType w:val="hybridMultilevel"/>
    <w:tmpl w:val="48E6221C"/>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0" w15:restartNumberingAfterBreak="0">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E2AAD"/>
    <w:multiLevelType w:val="hybridMultilevel"/>
    <w:tmpl w:val="F8D0F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15:restartNumberingAfterBreak="0">
    <w:nsid w:val="2409299D"/>
    <w:multiLevelType w:val="multilevel"/>
    <w:tmpl w:val="E1227448"/>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6"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0C0834"/>
    <w:multiLevelType w:val="hybridMultilevel"/>
    <w:tmpl w:val="05E46988"/>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5B3470E"/>
    <w:multiLevelType w:val="hybridMultilevel"/>
    <w:tmpl w:val="9C3C1D0E"/>
    <w:lvl w:ilvl="0" w:tplc="F58800F2">
      <w:start w:val="1"/>
      <w:numFmt w:val="decimal"/>
      <w:lvlText w:val="%1."/>
      <w:lvlJc w:val="left"/>
      <w:pPr>
        <w:ind w:left="5888" w:hanging="360"/>
      </w:pPr>
      <w:rPr>
        <w:rFonts w:hint="default"/>
        <w:sz w:val="28"/>
        <w:szCs w:val="28"/>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23"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8"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1"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2"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684315A8"/>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A02518"/>
    <w:multiLevelType w:val="hybridMultilevel"/>
    <w:tmpl w:val="9C8A0B7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37" w15:restartNumberingAfterBreak="0">
    <w:nsid w:val="749B4063"/>
    <w:multiLevelType w:val="hybridMultilevel"/>
    <w:tmpl w:val="FA40F484"/>
    <w:lvl w:ilvl="0" w:tplc="C2245C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9"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83A0E4E"/>
    <w:multiLevelType w:val="hybridMultilevel"/>
    <w:tmpl w:val="98EABE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1D4E02"/>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7"/>
  </w:num>
  <w:num w:numId="2">
    <w:abstractNumId w:val="30"/>
  </w:num>
  <w:num w:numId="3">
    <w:abstractNumId w:val="15"/>
  </w:num>
  <w:num w:numId="4">
    <w:abstractNumId w:val="42"/>
  </w:num>
  <w:num w:numId="5">
    <w:abstractNumId w:val="36"/>
  </w:num>
  <w:num w:numId="6">
    <w:abstractNumId w:val="37"/>
  </w:num>
  <w:num w:numId="7">
    <w:abstractNumId w:val="22"/>
  </w:num>
  <w:num w:numId="8">
    <w:abstractNumId w:val="26"/>
  </w:num>
  <w:num w:numId="9">
    <w:abstractNumId w:val="19"/>
  </w:num>
  <w:num w:numId="10">
    <w:abstractNumId w:val="5"/>
  </w:num>
  <w:num w:numId="11">
    <w:abstractNumId w:val="23"/>
  </w:num>
  <w:num w:numId="12">
    <w:abstractNumId w:val="10"/>
  </w:num>
  <w:num w:numId="13">
    <w:abstractNumId w:val="7"/>
  </w:num>
  <w:num w:numId="14">
    <w:abstractNumId w:val="18"/>
  </w:num>
  <w:num w:numId="15">
    <w:abstractNumId w:val="16"/>
  </w:num>
  <w:num w:numId="16">
    <w:abstractNumId w:val="24"/>
  </w:num>
  <w:num w:numId="17">
    <w:abstractNumId w:val="41"/>
  </w:num>
  <w:num w:numId="18">
    <w:abstractNumId w:val="35"/>
  </w:num>
  <w:num w:numId="19">
    <w:abstractNumId w:val="11"/>
  </w:num>
  <w:num w:numId="20">
    <w:abstractNumId w:val="8"/>
  </w:num>
  <w:num w:numId="21">
    <w:abstractNumId w:val="17"/>
  </w:num>
  <w:num w:numId="22">
    <w:abstractNumId w:val="6"/>
  </w:num>
  <w:num w:numId="23">
    <w:abstractNumId w:val="21"/>
  </w:num>
  <w:num w:numId="24">
    <w:abstractNumId w:val="31"/>
  </w:num>
  <w:num w:numId="25">
    <w:abstractNumId w:val="28"/>
  </w:num>
  <w:num w:numId="26">
    <w:abstractNumId w:val="4"/>
  </w:num>
  <w:num w:numId="27">
    <w:abstractNumId w:val="14"/>
  </w:num>
  <w:num w:numId="28">
    <w:abstractNumId w:val="39"/>
  </w:num>
  <w:num w:numId="29">
    <w:abstractNumId w:val="20"/>
  </w:num>
  <w:num w:numId="30">
    <w:abstractNumId w:val="29"/>
  </w:num>
  <w:num w:numId="31">
    <w:abstractNumId w:val="9"/>
  </w:num>
  <w:num w:numId="32">
    <w:abstractNumId w:val="38"/>
  </w:num>
  <w:num w:numId="33">
    <w:abstractNumId w:val="12"/>
  </w:num>
  <w:num w:numId="34">
    <w:abstractNumId w:val="3"/>
  </w:num>
  <w:num w:numId="35">
    <w:abstractNumId w:val="43"/>
  </w:num>
  <w:num w:numId="36">
    <w:abstractNumId w:val="33"/>
  </w:num>
  <w:num w:numId="37">
    <w:abstractNumId w:val="34"/>
  </w:num>
  <w:num w:numId="38">
    <w:abstractNumId w:val="25"/>
  </w:num>
  <w:num w:numId="39">
    <w:abstractNumId w:val="13"/>
  </w:num>
  <w:num w:numId="40">
    <w:abstractNumId w:val="32"/>
  </w:num>
  <w:num w:numId="41">
    <w:abstractNumId w:val="0"/>
  </w:num>
  <w:num w:numId="4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217F"/>
    <w:rsid w:val="00007400"/>
    <w:rsid w:val="0001067F"/>
    <w:rsid w:val="00010B20"/>
    <w:rsid w:val="00011D33"/>
    <w:rsid w:val="000125B4"/>
    <w:rsid w:val="00013703"/>
    <w:rsid w:val="00013CCB"/>
    <w:rsid w:val="0001586D"/>
    <w:rsid w:val="00015944"/>
    <w:rsid w:val="000164FE"/>
    <w:rsid w:val="00016B03"/>
    <w:rsid w:val="00016EC0"/>
    <w:rsid w:val="00017AB5"/>
    <w:rsid w:val="00017F95"/>
    <w:rsid w:val="00020C0A"/>
    <w:rsid w:val="00021496"/>
    <w:rsid w:val="00023F81"/>
    <w:rsid w:val="00024158"/>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5E6"/>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17C1"/>
    <w:rsid w:val="000623C7"/>
    <w:rsid w:val="00062D85"/>
    <w:rsid w:val="000630D0"/>
    <w:rsid w:val="00063908"/>
    <w:rsid w:val="00064B06"/>
    <w:rsid w:val="00064C0A"/>
    <w:rsid w:val="00064D82"/>
    <w:rsid w:val="0006584F"/>
    <w:rsid w:val="0007243D"/>
    <w:rsid w:val="00073035"/>
    <w:rsid w:val="00073F3E"/>
    <w:rsid w:val="000742EE"/>
    <w:rsid w:val="00076A16"/>
    <w:rsid w:val="00076B3F"/>
    <w:rsid w:val="00077BA9"/>
    <w:rsid w:val="0008012C"/>
    <w:rsid w:val="0008182C"/>
    <w:rsid w:val="00083F70"/>
    <w:rsid w:val="0008521F"/>
    <w:rsid w:val="000910CA"/>
    <w:rsid w:val="00091A55"/>
    <w:rsid w:val="000930D5"/>
    <w:rsid w:val="000944A8"/>
    <w:rsid w:val="00097A24"/>
    <w:rsid w:val="00097D3B"/>
    <w:rsid w:val="000A3F1E"/>
    <w:rsid w:val="000A721A"/>
    <w:rsid w:val="000A73B3"/>
    <w:rsid w:val="000A79A6"/>
    <w:rsid w:val="000B1372"/>
    <w:rsid w:val="000B1E3E"/>
    <w:rsid w:val="000B2589"/>
    <w:rsid w:val="000B282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E6738"/>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9C4"/>
    <w:rsid w:val="00106B50"/>
    <w:rsid w:val="00107A35"/>
    <w:rsid w:val="00111035"/>
    <w:rsid w:val="00111E84"/>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1518"/>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C69"/>
    <w:rsid w:val="00190D28"/>
    <w:rsid w:val="001925C1"/>
    <w:rsid w:val="00192981"/>
    <w:rsid w:val="00192AC3"/>
    <w:rsid w:val="00193A70"/>
    <w:rsid w:val="001940ED"/>
    <w:rsid w:val="00194C0E"/>
    <w:rsid w:val="001955D9"/>
    <w:rsid w:val="001956ED"/>
    <w:rsid w:val="00195E8C"/>
    <w:rsid w:val="00196ECD"/>
    <w:rsid w:val="00197297"/>
    <w:rsid w:val="001978B8"/>
    <w:rsid w:val="001A2A18"/>
    <w:rsid w:val="001A40A9"/>
    <w:rsid w:val="001A42D0"/>
    <w:rsid w:val="001A5D87"/>
    <w:rsid w:val="001A734F"/>
    <w:rsid w:val="001B1F2B"/>
    <w:rsid w:val="001B1FED"/>
    <w:rsid w:val="001B28E0"/>
    <w:rsid w:val="001B437B"/>
    <w:rsid w:val="001B4466"/>
    <w:rsid w:val="001B53DA"/>
    <w:rsid w:val="001B5A50"/>
    <w:rsid w:val="001B6FCA"/>
    <w:rsid w:val="001C17D0"/>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E698F"/>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368A"/>
    <w:rsid w:val="00214786"/>
    <w:rsid w:val="0021585C"/>
    <w:rsid w:val="00217AD9"/>
    <w:rsid w:val="00217E8F"/>
    <w:rsid w:val="0022042C"/>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4074"/>
    <w:rsid w:val="002351DD"/>
    <w:rsid w:val="00235D4F"/>
    <w:rsid w:val="002363BD"/>
    <w:rsid w:val="002411DF"/>
    <w:rsid w:val="002421A0"/>
    <w:rsid w:val="00242519"/>
    <w:rsid w:val="00242960"/>
    <w:rsid w:val="00242B54"/>
    <w:rsid w:val="00243306"/>
    <w:rsid w:val="00243D4C"/>
    <w:rsid w:val="00244783"/>
    <w:rsid w:val="002447EF"/>
    <w:rsid w:val="0024480F"/>
    <w:rsid w:val="00244FE5"/>
    <w:rsid w:val="00245367"/>
    <w:rsid w:val="002456FF"/>
    <w:rsid w:val="002457A6"/>
    <w:rsid w:val="00246659"/>
    <w:rsid w:val="00250B4D"/>
    <w:rsid w:val="0025136D"/>
    <w:rsid w:val="00251693"/>
    <w:rsid w:val="00251E17"/>
    <w:rsid w:val="002533BE"/>
    <w:rsid w:val="00253D0F"/>
    <w:rsid w:val="00254546"/>
    <w:rsid w:val="0025466A"/>
    <w:rsid w:val="00254A4A"/>
    <w:rsid w:val="00255203"/>
    <w:rsid w:val="00255650"/>
    <w:rsid w:val="002578E7"/>
    <w:rsid w:val="00260044"/>
    <w:rsid w:val="00260143"/>
    <w:rsid w:val="00260D69"/>
    <w:rsid w:val="00261187"/>
    <w:rsid w:val="0026132F"/>
    <w:rsid w:val="00261F02"/>
    <w:rsid w:val="00263EA8"/>
    <w:rsid w:val="00265BA8"/>
    <w:rsid w:val="0026603D"/>
    <w:rsid w:val="002703E1"/>
    <w:rsid w:val="00273AEE"/>
    <w:rsid w:val="00274092"/>
    <w:rsid w:val="002756CD"/>
    <w:rsid w:val="0027619B"/>
    <w:rsid w:val="00276B8C"/>
    <w:rsid w:val="0027702D"/>
    <w:rsid w:val="00277253"/>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6FCF"/>
    <w:rsid w:val="00297624"/>
    <w:rsid w:val="00297F10"/>
    <w:rsid w:val="002A060F"/>
    <w:rsid w:val="002A0800"/>
    <w:rsid w:val="002A0FD7"/>
    <w:rsid w:val="002A3DD5"/>
    <w:rsid w:val="002A5015"/>
    <w:rsid w:val="002A5209"/>
    <w:rsid w:val="002A5EFE"/>
    <w:rsid w:val="002A6E80"/>
    <w:rsid w:val="002B142A"/>
    <w:rsid w:val="002B17D6"/>
    <w:rsid w:val="002B274C"/>
    <w:rsid w:val="002B4940"/>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59FA"/>
    <w:rsid w:val="002E7220"/>
    <w:rsid w:val="002E75EC"/>
    <w:rsid w:val="002E785B"/>
    <w:rsid w:val="002F09DE"/>
    <w:rsid w:val="002F0F88"/>
    <w:rsid w:val="002F2448"/>
    <w:rsid w:val="002F2E82"/>
    <w:rsid w:val="002F4290"/>
    <w:rsid w:val="002F4E6D"/>
    <w:rsid w:val="002F5347"/>
    <w:rsid w:val="002F77BB"/>
    <w:rsid w:val="00301EC3"/>
    <w:rsid w:val="00304F23"/>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C90"/>
    <w:rsid w:val="00317E09"/>
    <w:rsid w:val="00317E13"/>
    <w:rsid w:val="003229E8"/>
    <w:rsid w:val="00324C5D"/>
    <w:rsid w:val="00324C82"/>
    <w:rsid w:val="00326572"/>
    <w:rsid w:val="0033099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1B1C"/>
    <w:rsid w:val="00367171"/>
    <w:rsid w:val="003709BB"/>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29AE"/>
    <w:rsid w:val="003A3687"/>
    <w:rsid w:val="003A392B"/>
    <w:rsid w:val="003A3D46"/>
    <w:rsid w:val="003A434D"/>
    <w:rsid w:val="003A49E6"/>
    <w:rsid w:val="003A5420"/>
    <w:rsid w:val="003A5DEF"/>
    <w:rsid w:val="003A64A6"/>
    <w:rsid w:val="003A64D1"/>
    <w:rsid w:val="003A7845"/>
    <w:rsid w:val="003B0025"/>
    <w:rsid w:val="003B0330"/>
    <w:rsid w:val="003B049F"/>
    <w:rsid w:val="003B06B0"/>
    <w:rsid w:val="003B2F8E"/>
    <w:rsid w:val="003B4B7B"/>
    <w:rsid w:val="003B6570"/>
    <w:rsid w:val="003B6679"/>
    <w:rsid w:val="003B689F"/>
    <w:rsid w:val="003B6E98"/>
    <w:rsid w:val="003B76EA"/>
    <w:rsid w:val="003C06CF"/>
    <w:rsid w:val="003C0927"/>
    <w:rsid w:val="003C0DB8"/>
    <w:rsid w:val="003C2B31"/>
    <w:rsid w:val="003C45A1"/>
    <w:rsid w:val="003C4B57"/>
    <w:rsid w:val="003C5DAA"/>
    <w:rsid w:val="003C6B6B"/>
    <w:rsid w:val="003C7080"/>
    <w:rsid w:val="003C758B"/>
    <w:rsid w:val="003C78B8"/>
    <w:rsid w:val="003D0288"/>
    <w:rsid w:val="003D1A38"/>
    <w:rsid w:val="003D28D0"/>
    <w:rsid w:val="003D3A98"/>
    <w:rsid w:val="003D3DB5"/>
    <w:rsid w:val="003D58BA"/>
    <w:rsid w:val="003D5ED4"/>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5A80"/>
    <w:rsid w:val="004072A3"/>
    <w:rsid w:val="00407CAD"/>
    <w:rsid w:val="004114B8"/>
    <w:rsid w:val="00412BDA"/>
    <w:rsid w:val="004133C8"/>
    <w:rsid w:val="0041408D"/>
    <w:rsid w:val="00414D8C"/>
    <w:rsid w:val="00415DC1"/>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0B"/>
    <w:rsid w:val="0044738B"/>
    <w:rsid w:val="00447DF5"/>
    <w:rsid w:val="0045206D"/>
    <w:rsid w:val="004528B9"/>
    <w:rsid w:val="00453C1B"/>
    <w:rsid w:val="004625B1"/>
    <w:rsid w:val="004640B0"/>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5FD"/>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58B4"/>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3460"/>
    <w:rsid w:val="00515A47"/>
    <w:rsid w:val="00515D50"/>
    <w:rsid w:val="005164A0"/>
    <w:rsid w:val="00516C9D"/>
    <w:rsid w:val="00520205"/>
    <w:rsid w:val="00521808"/>
    <w:rsid w:val="00522425"/>
    <w:rsid w:val="00522FB8"/>
    <w:rsid w:val="005244DE"/>
    <w:rsid w:val="00525773"/>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456D"/>
    <w:rsid w:val="0054780E"/>
    <w:rsid w:val="00547AB3"/>
    <w:rsid w:val="005548DD"/>
    <w:rsid w:val="005566E8"/>
    <w:rsid w:val="00556DC8"/>
    <w:rsid w:val="00557917"/>
    <w:rsid w:val="00557DF6"/>
    <w:rsid w:val="00557F44"/>
    <w:rsid w:val="0056182D"/>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1F53"/>
    <w:rsid w:val="00582587"/>
    <w:rsid w:val="00582A92"/>
    <w:rsid w:val="00583EDD"/>
    <w:rsid w:val="00584517"/>
    <w:rsid w:val="00591C2C"/>
    <w:rsid w:val="00591CA7"/>
    <w:rsid w:val="00591F78"/>
    <w:rsid w:val="00594CF0"/>
    <w:rsid w:val="00596D3B"/>
    <w:rsid w:val="00597859"/>
    <w:rsid w:val="00597B79"/>
    <w:rsid w:val="005A1A3B"/>
    <w:rsid w:val="005A4564"/>
    <w:rsid w:val="005A7063"/>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129"/>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6E0A"/>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45D1"/>
    <w:rsid w:val="0061500F"/>
    <w:rsid w:val="00615477"/>
    <w:rsid w:val="00615DCF"/>
    <w:rsid w:val="00616521"/>
    <w:rsid w:val="00616563"/>
    <w:rsid w:val="0061677D"/>
    <w:rsid w:val="00617651"/>
    <w:rsid w:val="0062006A"/>
    <w:rsid w:val="0062081A"/>
    <w:rsid w:val="006210FE"/>
    <w:rsid w:val="0062146C"/>
    <w:rsid w:val="00622684"/>
    <w:rsid w:val="00623850"/>
    <w:rsid w:val="00623A2E"/>
    <w:rsid w:val="0062483D"/>
    <w:rsid w:val="00624F6C"/>
    <w:rsid w:val="00625A68"/>
    <w:rsid w:val="006261D5"/>
    <w:rsid w:val="00630808"/>
    <w:rsid w:val="00630954"/>
    <w:rsid w:val="0063203B"/>
    <w:rsid w:val="00633EBE"/>
    <w:rsid w:val="00634B17"/>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32A4"/>
    <w:rsid w:val="00664ADC"/>
    <w:rsid w:val="00664E99"/>
    <w:rsid w:val="00665483"/>
    <w:rsid w:val="00666B51"/>
    <w:rsid w:val="00666C2A"/>
    <w:rsid w:val="006673AE"/>
    <w:rsid w:val="00671D13"/>
    <w:rsid w:val="006733C1"/>
    <w:rsid w:val="006741D2"/>
    <w:rsid w:val="0067578C"/>
    <w:rsid w:val="00675E69"/>
    <w:rsid w:val="0067753F"/>
    <w:rsid w:val="00677892"/>
    <w:rsid w:val="0068062B"/>
    <w:rsid w:val="00680CD2"/>
    <w:rsid w:val="0068125B"/>
    <w:rsid w:val="00682925"/>
    <w:rsid w:val="00683EE3"/>
    <w:rsid w:val="00684874"/>
    <w:rsid w:val="00684F73"/>
    <w:rsid w:val="00685646"/>
    <w:rsid w:val="00685C2F"/>
    <w:rsid w:val="00687173"/>
    <w:rsid w:val="00687B79"/>
    <w:rsid w:val="00692857"/>
    <w:rsid w:val="0069411B"/>
    <w:rsid w:val="0069496D"/>
    <w:rsid w:val="00696E4A"/>
    <w:rsid w:val="006971BF"/>
    <w:rsid w:val="006A0DD5"/>
    <w:rsid w:val="006A0E91"/>
    <w:rsid w:val="006A2400"/>
    <w:rsid w:val="006A25D0"/>
    <w:rsid w:val="006A2D45"/>
    <w:rsid w:val="006A3B82"/>
    <w:rsid w:val="006A549F"/>
    <w:rsid w:val="006A5B88"/>
    <w:rsid w:val="006A5E83"/>
    <w:rsid w:val="006A65DF"/>
    <w:rsid w:val="006A6F93"/>
    <w:rsid w:val="006A73A5"/>
    <w:rsid w:val="006B002E"/>
    <w:rsid w:val="006B1C0F"/>
    <w:rsid w:val="006B2DF6"/>
    <w:rsid w:val="006B3134"/>
    <w:rsid w:val="006B33F8"/>
    <w:rsid w:val="006B3D42"/>
    <w:rsid w:val="006B426F"/>
    <w:rsid w:val="006C31E5"/>
    <w:rsid w:val="006C3E66"/>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6F742A"/>
    <w:rsid w:val="007002A9"/>
    <w:rsid w:val="00703345"/>
    <w:rsid w:val="007067FB"/>
    <w:rsid w:val="00706E45"/>
    <w:rsid w:val="0070789A"/>
    <w:rsid w:val="00711149"/>
    <w:rsid w:val="007132F0"/>
    <w:rsid w:val="00713E59"/>
    <w:rsid w:val="00714E71"/>
    <w:rsid w:val="00715218"/>
    <w:rsid w:val="00716113"/>
    <w:rsid w:val="00716893"/>
    <w:rsid w:val="00716A16"/>
    <w:rsid w:val="00716A7B"/>
    <w:rsid w:val="00716E17"/>
    <w:rsid w:val="0071782E"/>
    <w:rsid w:val="00717EB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3E35"/>
    <w:rsid w:val="007451C0"/>
    <w:rsid w:val="007452BC"/>
    <w:rsid w:val="00746271"/>
    <w:rsid w:val="0075000F"/>
    <w:rsid w:val="00750422"/>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2B5C"/>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64B1"/>
    <w:rsid w:val="007E75A0"/>
    <w:rsid w:val="007E77FD"/>
    <w:rsid w:val="007E7842"/>
    <w:rsid w:val="007E7B30"/>
    <w:rsid w:val="007F0CAC"/>
    <w:rsid w:val="007F2821"/>
    <w:rsid w:val="007F2889"/>
    <w:rsid w:val="007F3315"/>
    <w:rsid w:val="007F3717"/>
    <w:rsid w:val="007F39D7"/>
    <w:rsid w:val="007F3F47"/>
    <w:rsid w:val="007F5BD7"/>
    <w:rsid w:val="007F773E"/>
    <w:rsid w:val="007F78A5"/>
    <w:rsid w:val="007F78E9"/>
    <w:rsid w:val="0080136E"/>
    <w:rsid w:val="0080190D"/>
    <w:rsid w:val="00801BDE"/>
    <w:rsid w:val="00803AA3"/>
    <w:rsid w:val="008040C9"/>
    <w:rsid w:val="00804F33"/>
    <w:rsid w:val="008062EF"/>
    <w:rsid w:val="008068F5"/>
    <w:rsid w:val="00807126"/>
    <w:rsid w:val="00807EE8"/>
    <w:rsid w:val="008114BB"/>
    <w:rsid w:val="00814382"/>
    <w:rsid w:val="0081583A"/>
    <w:rsid w:val="00817E13"/>
    <w:rsid w:val="00817E8F"/>
    <w:rsid w:val="00820CAD"/>
    <w:rsid w:val="008218C3"/>
    <w:rsid w:val="00821F3F"/>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9F6"/>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0C39"/>
    <w:rsid w:val="00861475"/>
    <w:rsid w:val="008619C3"/>
    <w:rsid w:val="008647A1"/>
    <w:rsid w:val="00864950"/>
    <w:rsid w:val="0086554E"/>
    <w:rsid w:val="0086576C"/>
    <w:rsid w:val="00865FF6"/>
    <w:rsid w:val="00867AC7"/>
    <w:rsid w:val="00867C9B"/>
    <w:rsid w:val="0087072E"/>
    <w:rsid w:val="008721F4"/>
    <w:rsid w:val="0087274F"/>
    <w:rsid w:val="00874568"/>
    <w:rsid w:val="008748EE"/>
    <w:rsid w:val="00875986"/>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2A36"/>
    <w:rsid w:val="0089359E"/>
    <w:rsid w:val="0089660C"/>
    <w:rsid w:val="00896822"/>
    <w:rsid w:val="008A056F"/>
    <w:rsid w:val="008A1FC6"/>
    <w:rsid w:val="008A210E"/>
    <w:rsid w:val="008A2B60"/>
    <w:rsid w:val="008A2CCF"/>
    <w:rsid w:val="008A346A"/>
    <w:rsid w:val="008A4F27"/>
    <w:rsid w:val="008A5E81"/>
    <w:rsid w:val="008A70F6"/>
    <w:rsid w:val="008B043D"/>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0C4"/>
    <w:rsid w:val="008C666C"/>
    <w:rsid w:val="008C79F4"/>
    <w:rsid w:val="008D13DB"/>
    <w:rsid w:val="008D1A18"/>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3D5C"/>
    <w:rsid w:val="008F4B85"/>
    <w:rsid w:val="008F6B91"/>
    <w:rsid w:val="008F763D"/>
    <w:rsid w:val="00900C4D"/>
    <w:rsid w:val="00901ECA"/>
    <w:rsid w:val="00901F07"/>
    <w:rsid w:val="00902A61"/>
    <w:rsid w:val="00902D56"/>
    <w:rsid w:val="00903AF5"/>
    <w:rsid w:val="00904492"/>
    <w:rsid w:val="009044B3"/>
    <w:rsid w:val="00904A8D"/>
    <w:rsid w:val="0090514B"/>
    <w:rsid w:val="00906DC1"/>
    <w:rsid w:val="00910244"/>
    <w:rsid w:val="00910C3C"/>
    <w:rsid w:val="00910EC8"/>
    <w:rsid w:val="00910FD1"/>
    <w:rsid w:val="00911A44"/>
    <w:rsid w:val="009123C9"/>
    <w:rsid w:val="009140D3"/>
    <w:rsid w:val="009155D9"/>
    <w:rsid w:val="00915FC8"/>
    <w:rsid w:val="009163D3"/>
    <w:rsid w:val="00917C3D"/>
    <w:rsid w:val="00923D13"/>
    <w:rsid w:val="00925C2F"/>
    <w:rsid w:val="009261CC"/>
    <w:rsid w:val="00926FE9"/>
    <w:rsid w:val="009304A0"/>
    <w:rsid w:val="00930DC3"/>
    <w:rsid w:val="009316C2"/>
    <w:rsid w:val="00932031"/>
    <w:rsid w:val="00932093"/>
    <w:rsid w:val="00932F40"/>
    <w:rsid w:val="00934C87"/>
    <w:rsid w:val="0093720C"/>
    <w:rsid w:val="00937E89"/>
    <w:rsid w:val="00940A10"/>
    <w:rsid w:val="00940E52"/>
    <w:rsid w:val="00940ED4"/>
    <w:rsid w:val="009424B1"/>
    <w:rsid w:val="00942B50"/>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3F61"/>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0BE7"/>
    <w:rsid w:val="009910EB"/>
    <w:rsid w:val="009914B5"/>
    <w:rsid w:val="00992845"/>
    <w:rsid w:val="009969DA"/>
    <w:rsid w:val="00996EC9"/>
    <w:rsid w:val="009974FC"/>
    <w:rsid w:val="009A0401"/>
    <w:rsid w:val="009A0F54"/>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33B5"/>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0903"/>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244"/>
    <w:rsid w:val="00A233E2"/>
    <w:rsid w:val="00A26724"/>
    <w:rsid w:val="00A26B3F"/>
    <w:rsid w:val="00A27041"/>
    <w:rsid w:val="00A272F9"/>
    <w:rsid w:val="00A31953"/>
    <w:rsid w:val="00A337E6"/>
    <w:rsid w:val="00A3492A"/>
    <w:rsid w:val="00A35179"/>
    <w:rsid w:val="00A3520A"/>
    <w:rsid w:val="00A3617E"/>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FAC"/>
    <w:rsid w:val="00A6021F"/>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87DDE"/>
    <w:rsid w:val="00A91497"/>
    <w:rsid w:val="00A9478B"/>
    <w:rsid w:val="00A94A35"/>
    <w:rsid w:val="00A94F30"/>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E7BEC"/>
    <w:rsid w:val="00AF0E84"/>
    <w:rsid w:val="00AF1498"/>
    <w:rsid w:val="00AF34E2"/>
    <w:rsid w:val="00AF45D2"/>
    <w:rsid w:val="00AF4E32"/>
    <w:rsid w:val="00AF59DA"/>
    <w:rsid w:val="00AF613F"/>
    <w:rsid w:val="00AF63D5"/>
    <w:rsid w:val="00AF6EE8"/>
    <w:rsid w:val="00AF7B8C"/>
    <w:rsid w:val="00AF7D73"/>
    <w:rsid w:val="00B0018F"/>
    <w:rsid w:val="00B01D57"/>
    <w:rsid w:val="00B033B5"/>
    <w:rsid w:val="00B040E7"/>
    <w:rsid w:val="00B04D48"/>
    <w:rsid w:val="00B0630E"/>
    <w:rsid w:val="00B06F2E"/>
    <w:rsid w:val="00B06F31"/>
    <w:rsid w:val="00B07678"/>
    <w:rsid w:val="00B07B00"/>
    <w:rsid w:val="00B1004B"/>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1C3"/>
    <w:rsid w:val="00B318FF"/>
    <w:rsid w:val="00B34528"/>
    <w:rsid w:val="00B34DAE"/>
    <w:rsid w:val="00B3567C"/>
    <w:rsid w:val="00B360C9"/>
    <w:rsid w:val="00B369D6"/>
    <w:rsid w:val="00B36E5A"/>
    <w:rsid w:val="00B3791F"/>
    <w:rsid w:val="00B37F06"/>
    <w:rsid w:val="00B408E9"/>
    <w:rsid w:val="00B41517"/>
    <w:rsid w:val="00B470A5"/>
    <w:rsid w:val="00B47EC9"/>
    <w:rsid w:val="00B5018C"/>
    <w:rsid w:val="00B504F5"/>
    <w:rsid w:val="00B511D4"/>
    <w:rsid w:val="00B51350"/>
    <w:rsid w:val="00B52BD8"/>
    <w:rsid w:val="00B538C2"/>
    <w:rsid w:val="00B551E5"/>
    <w:rsid w:val="00B558A7"/>
    <w:rsid w:val="00B5620E"/>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6114"/>
    <w:rsid w:val="00B803A8"/>
    <w:rsid w:val="00B83A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75A"/>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48F9"/>
    <w:rsid w:val="00BD5110"/>
    <w:rsid w:val="00BD518D"/>
    <w:rsid w:val="00BD55BB"/>
    <w:rsid w:val="00BD60A5"/>
    <w:rsid w:val="00BD6709"/>
    <w:rsid w:val="00BE323D"/>
    <w:rsid w:val="00BE34BD"/>
    <w:rsid w:val="00BE3F8F"/>
    <w:rsid w:val="00BE47F9"/>
    <w:rsid w:val="00BE498D"/>
    <w:rsid w:val="00BE5DE9"/>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62F5"/>
    <w:rsid w:val="00C2702C"/>
    <w:rsid w:val="00C27063"/>
    <w:rsid w:val="00C27A23"/>
    <w:rsid w:val="00C27B55"/>
    <w:rsid w:val="00C3163D"/>
    <w:rsid w:val="00C31859"/>
    <w:rsid w:val="00C31F64"/>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625"/>
    <w:rsid w:val="00C55A50"/>
    <w:rsid w:val="00C56900"/>
    <w:rsid w:val="00C575F8"/>
    <w:rsid w:val="00C60EF3"/>
    <w:rsid w:val="00C60F2F"/>
    <w:rsid w:val="00C61318"/>
    <w:rsid w:val="00C623B6"/>
    <w:rsid w:val="00C64167"/>
    <w:rsid w:val="00C64D5E"/>
    <w:rsid w:val="00C65A13"/>
    <w:rsid w:val="00C66DFA"/>
    <w:rsid w:val="00C67384"/>
    <w:rsid w:val="00C679AE"/>
    <w:rsid w:val="00C70755"/>
    <w:rsid w:val="00C727E5"/>
    <w:rsid w:val="00C72D17"/>
    <w:rsid w:val="00C7513E"/>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A4F51"/>
    <w:rsid w:val="00CB25C4"/>
    <w:rsid w:val="00CB2613"/>
    <w:rsid w:val="00CB2DA2"/>
    <w:rsid w:val="00CB3DC5"/>
    <w:rsid w:val="00CB463D"/>
    <w:rsid w:val="00CB6CFB"/>
    <w:rsid w:val="00CB7911"/>
    <w:rsid w:val="00CB7BB7"/>
    <w:rsid w:val="00CC0226"/>
    <w:rsid w:val="00CC080C"/>
    <w:rsid w:val="00CC1410"/>
    <w:rsid w:val="00CC1B21"/>
    <w:rsid w:val="00CC399F"/>
    <w:rsid w:val="00CC3EC9"/>
    <w:rsid w:val="00CC4223"/>
    <w:rsid w:val="00CC4249"/>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1755"/>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36C9"/>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3F6"/>
    <w:rsid w:val="00D174EC"/>
    <w:rsid w:val="00D203EC"/>
    <w:rsid w:val="00D20BC2"/>
    <w:rsid w:val="00D2224E"/>
    <w:rsid w:val="00D2336D"/>
    <w:rsid w:val="00D243FE"/>
    <w:rsid w:val="00D25524"/>
    <w:rsid w:val="00D31311"/>
    <w:rsid w:val="00D34CD0"/>
    <w:rsid w:val="00D365FF"/>
    <w:rsid w:val="00D3692F"/>
    <w:rsid w:val="00D3777F"/>
    <w:rsid w:val="00D41153"/>
    <w:rsid w:val="00D4153A"/>
    <w:rsid w:val="00D4185C"/>
    <w:rsid w:val="00D43205"/>
    <w:rsid w:val="00D4630E"/>
    <w:rsid w:val="00D47130"/>
    <w:rsid w:val="00D50FA9"/>
    <w:rsid w:val="00D51C4E"/>
    <w:rsid w:val="00D51F9C"/>
    <w:rsid w:val="00D527A6"/>
    <w:rsid w:val="00D52B20"/>
    <w:rsid w:val="00D54F9F"/>
    <w:rsid w:val="00D5553A"/>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914"/>
    <w:rsid w:val="00DA5C22"/>
    <w:rsid w:val="00DA6192"/>
    <w:rsid w:val="00DA6C47"/>
    <w:rsid w:val="00DA74AA"/>
    <w:rsid w:val="00DA773E"/>
    <w:rsid w:val="00DA7E25"/>
    <w:rsid w:val="00DB06DF"/>
    <w:rsid w:val="00DB0BE2"/>
    <w:rsid w:val="00DB23CC"/>
    <w:rsid w:val="00DB2880"/>
    <w:rsid w:val="00DB3BD0"/>
    <w:rsid w:val="00DB3CB4"/>
    <w:rsid w:val="00DB41E7"/>
    <w:rsid w:val="00DB59EF"/>
    <w:rsid w:val="00DB6B50"/>
    <w:rsid w:val="00DC1097"/>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12A"/>
    <w:rsid w:val="00E259F0"/>
    <w:rsid w:val="00E279D4"/>
    <w:rsid w:val="00E30E64"/>
    <w:rsid w:val="00E32045"/>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6D7"/>
    <w:rsid w:val="00E67E8D"/>
    <w:rsid w:val="00E70AA3"/>
    <w:rsid w:val="00E716EF"/>
    <w:rsid w:val="00E72660"/>
    <w:rsid w:val="00E72911"/>
    <w:rsid w:val="00E7393D"/>
    <w:rsid w:val="00E74762"/>
    <w:rsid w:val="00E74E9D"/>
    <w:rsid w:val="00E752FE"/>
    <w:rsid w:val="00E7568C"/>
    <w:rsid w:val="00E757B3"/>
    <w:rsid w:val="00E75BCF"/>
    <w:rsid w:val="00E7755B"/>
    <w:rsid w:val="00E81710"/>
    <w:rsid w:val="00E82F21"/>
    <w:rsid w:val="00E82FDB"/>
    <w:rsid w:val="00E84A6E"/>
    <w:rsid w:val="00E86DDD"/>
    <w:rsid w:val="00E874A8"/>
    <w:rsid w:val="00E90919"/>
    <w:rsid w:val="00E909FA"/>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2F9E"/>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D5E2F"/>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5052"/>
    <w:rsid w:val="00F26FC4"/>
    <w:rsid w:val="00F2774D"/>
    <w:rsid w:val="00F277CE"/>
    <w:rsid w:val="00F27F32"/>
    <w:rsid w:val="00F323D6"/>
    <w:rsid w:val="00F3453B"/>
    <w:rsid w:val="00F34BCF"/>
    <w:rsid w:val="00F36F8C"/>
    <w:rsid w:val="00F37C82"/>
    <w:rsid w:val="00F400F1"/>
    <w:rsid w:val="00F42277"/>
    <w:rsid w:val="00F43469"/>
    <w:rsid w:val="00F437F0"/>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7714B"/>
    <w:rsid w:val="00F82182"/>
    <w:rsid w:val="00F83357"/>
    <w:rsid w:val="00F8580B"/>
    <w:rsid w:val="00F85A16"/>
    <w:rsid w:val="00F863D9"/>
    <w:rsid w:val="00F864A0"/>
    <w:rsid w:val="00F900E5"/>
    <w:rsid w:val="00F900EF"/>
    <w:rsid w:val="00F919F3"/>
    <w:rsid w:val="00F92279"/>
    <w:rsid w:val="00F960C4"/>
    <w:rsid w:val="00F96268"/>
    <w:rsid w:val="00F9635D"/>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186"/>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2F"/>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6F948"/>
  <w15:docId w15:val="{3B5E1293-AC34-4FFC-88B6-30052F4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qFormat/>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Заголовок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iPriority w:val="99"/>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uiPriority w:val="99"/>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uiPriority w:val="99"/>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uiPriority w:val="99"/>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qForma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9">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9"/>
    <w:rsid w:val="003113CB"/>
    <w:pPr>
      <w:widowControl w:val="0"/>
    </w:pPr>
    <w:rPr>
      <w:color w:val="auto"/>
      <w:kern w:val="0"/>
      <w:sz w:val="28"/>
      <w:szCs w:val="28"/>
      <w:lang w:eastAsia="en-US"/>
    </w:rPr>
  </w:style>
  <w:style w:type="numbering" w:customStyle="1" w:styleId="1f4">
    <w:name w:val="Нет списка1"/>
    <w:next w:val="a3"/>
    <w:uiPriority w:val="99"/>
    <w:semiHidden/>
    <w:unhideWhenUsed/>
    <w:rsid w:val="00CA4F51"/>
  </w:style>
  <w:style w:type="paragraph" w:customStyle="1" w:styleId="xl157">
    <w:name w:val="xl157"/>
    <w:basedOn w:val="a0"/>
    <w:rsid w:val="00CA4F51"/>
    <w:pPr>
      <w:spacing w:before="100" w:beforeAutospacing="1" w:after="100" w:afterAutospacing="1"/>
      <w:jc w:val="right"/>
      <w:textAlignment w:val="top"/>
    </w:pPr>
    <w:rPr>
      <w:color w:val="auto"/>
      <w:kern w:val="0"/>
      <w:sz w:val="24"/>
      <w:szCs w:val="24"/>
    </w:rPr>
  </w:style>
  <w:style w:type="paragraph" w:customStyle="1" w:styleId="xl158">
    <w:name w:val="xl158"/>
    <w:basedOn w:val="a0"/>
    <w:rsid w:val="00CA4F51"/>
    <w:pPr>
      <w:spacing w:before="100" w:beforeAutospacing="1" w:after="100" w:afterAutospacing="1"/>
      <w:jc w:val="center"/>
      <w:textAlignment w:val="top"/>
    </w:pPr>
    <w:rPr>
      <w:color w:val="auto"/>
      <w:kern w:val="0"/>
      <w:sz w:val="24"/>
      <w:szCs w:val="24"/>
    </w:rPr>
  </w:style>
  <w:style w:type="paragraph" w:customStyle="1" w:styleId="xl159">
    <w:name w:val="xl15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2">
    <w:name w:val="xl162"/>
    <w:basedOn w:val="a0"/>
    <w:rsid w:val="00CA4F51"/>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3">
    <w:name w:val="xl163"/>
    <w:basedOn w:val="a0"/>
    <w:rsid w:val="00CA4F51"/>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4">
    <w:name w:val="xl164"/>
    <w:basedOn w:val="a0"/>
    <w:rsid w:val="00CA4F51"/>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65">
    <w:name w:val="xl165"/>
    <w:basedOn w:val="a0"/>
    <w:rsid w:val="00CA4F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66">
    <w:name w:val="xl166"/>
    <w:basedOn w:val="a0"/>
    <w:rsid w:val="00CA4F51"/>
    <w:pPr>
      <w:spacing w:before="100" w:beforeAutospacing="1" w:after="100" w:afterAutospacing="1"/>
      <w:jc w:val="right"/>
      <w:textAlignment w:val="center"/>
    </w:pPr>
    <w:rPr>
      <w:color w:val="auto"/>
      <w:kern w:val="0"/>
    </w:rPr>
  </w:style>
  <w:style w:type="paragraph" w:customStyle="1" w:styleId="xl167">
    <w:name w:val="xl167"/>
    <w:basedOn w:val="a0"/>
    <w:rsid w:val="00CA4F51"/>
    <w:pPr>
      <w:spacing w:before="100" w:beforeAutospacing="1" w:after="100" w:afterAutospacing="1"/>
      <w:jc w:val="right"/>
      <w:textAlignment w:val="top"/>
    </w:pPr>
    <w:rPr>
      <w:color w:val="auto"/>
      <w:kern w:val="0"/>
      <w:sz w:val="24"/>
      <w:szCs w:val="24"/>
    </w:rPr>
  </w:style>
  <w:style w:type="paragraph" w:customStyle="1" w:styleId="xl168">
    <w:name w:val="xl168"/>
    <w:basedOn w:val="a0"/>
    <w:rsid w:val="00CA4F51"/>
    <w:pPr>
      <w:spacing w:before="100" w:beforeAutospacing="1" w:after="100" w:afterAutospacing="1"/>
      <w:jc w:val="right"/>
    </w:pPr>
    <w:rPr>
      <w:color w:val="auto"/>
      <w:kern w:val="0"/>
      <w:sz w:val="24"/>
      <w:szCs w:val="24"/>
    </w:rPr>
  </w:style>
  <w:style w:type="paragraph" w:customStyle="1" w:styleId="xl169">
    <w:name w:val="xl16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0">
    <w:name w:val="xl17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1">
    <w:name w:val="xl171"/>
    <w:basedOn w:val="a0"/>
    <w:rsid w:val="00CA4F51"/>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2">
    <w:name w:val="xl172"/>
    <w:basedOn w:val="a0"/>
    <w:rsid w:val="00CA4F51"/>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3">
    <w:name w:val="xl173"/>
    <w:basedOn w:val="a0"/>
    <w:rsid w:val="00CA4F51"/>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4">
    <w:name w:val="xl174"/>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5">
    <w:name w:val="xl175"/>
    <w:basedOn w:val="a0"/>
    <w:rsid w:val="00CA4F51"/>
    <w:pPr>
      <w:spacing w:before="100" w:beforeAutospacing="1" w:after="100" w:afterAutospacing="1"/>
      <w:jc w:val="center"/>
      <w:textAlignment w:val="center"/>
    </w:pPr>
    <w:rPr>
      <w:b/>
      <w:bCs/>
      <w:color w:val="auto"/>
      <w:kern w:val="0"/>
      <w:sz w:val="24"/>
      <w:szCs w:val="24"/>
    </w:rPr>
  </w:style>
  <w:style w:type="paragraph" w:customStyle="1" w:styleId="xl176">
    <w:name w:val="xl176"/>
    <w:basedOn w:val="a0"/>
    <w:rsid w:val="00CA4F51"/>
    <w:pPr>
      <w:spacing w:before="100" w:beforeAutospacing="1" w:after="100" w:afterAutospacing="1"/>
      <w:jc w:val="center"/>
      <w:textAlignment w:val="center"/>
    </w:pPr>
    <w:rPr>
      <w:color w:val="auto"/>
      <w:kern w:val="0"/>
      <w:sz w:val="24"/>
      <w:szCs w:val="24"/>
    </w:rPr>
  </w:style>
  <w:style w:type="numbering" w:customStyle="1" w:styleId="2f1">
    <w:name w:val="Нет списка2"/>
    <w:next w:val="a3"/>
    <w:uiPriority w:val="99"/>
    <w:semiHidden/>
    <w:unhideWhenUsed/>
    <w:rsid w:val="00CA4F51"/>
  </w:style>
  <w:style w:type="table" w:customStyle="1" w:styleId="TableNormal">
    <w:name w:val="Table Normal"/>
    <w:uiPriority w:val="2"/>
    <w:semiHidden/>
    <w:unhideWhenUsed/>
    <w:qFormat/>
    <w:rsid w:val="008F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763D"/>
    <w:pPr>
      <w:widowControl w:val="0"/>
      <w:autoSpaceDE w:val="0"/>
      <w:autoSpaceDN w:val="0"/>
    </w:pPr>
    <w:rPr>
      <w:color w:val="auto"/>
      <w:kern w:val="0"/>
      <w:sz w:val="22"/>
      <w:szCs w:val="22"/>
      <w:lang w:eastAsia="en-US"/>
    </w:rPr>
  </w:style>
  <w:style w:type="paragraph" w:customStyle="1" w:styleId="180">
    <w:name w:val="Обычный18"/>
    <w:rsid w:val="000B282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77">
    <w:name w:val="xl177"/>
    <w:basedOn w:val="a0"/>
    <w:rsid w:val="000B2829"/>
    <w:pPr>
      <w:pBdr>
        <w:left w:val="single" w:sz="4" w:space="0" w:color="auto"/>
        <w:right w:val="single" w:sz="4" w:space="0" w:color="auto"/>
      </w:pBdr>
      <w:spacing w:before="100" w:beforeAutospacing="1" w:after="100" w:afterAutospacing="1"/>
    </w:pPr>
    <w:rPr>
      <w:color w:val="auto"/>
      <w:kern w:val="0"/>
      <w:sz w:val="24"/>
      <w:szCs w:val="24"/>
    </w:rPr>
  </w:style>
  <w:style w:type="paragraph" w:customStyle="1" w:styleId="xl178">
    <w:name w:val="xl178"/>
    <w:basedOn w:val="a0"/>
    <w:rsid w:val="000B2829"/>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79">
    <w:name w:val="xl179"/>
    <w:basedOn w:val="a0"/>
    <w:rsid w:val="000B28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formattexttopleveltextindenttext">
    <w:name w:val="formattext topleveltext indenttext"/>
    <w:basedOn w:val="a0"/>
    <w:uiPriority w:val="99"/>
    <w:rsid w:val="0080190D"/>
    <w:pPr>
      <w:spacing w:before="100" w:beforeAutospacing="1" w:after="100" w:afterAutospacing="1"/>
    </w:pPr>
    <w:rPr>
      <w:color w:val="auto"/>
      <w:kern w:val="0"/>
      <w:sz w:val="24"/>
      <w:szCs w:val="24"/>
    </w:rPr>
  </w:style>
  <w:style w:type="character" w:customStyle="1" w:styleId="1f5">
    <w:name w:val="Заголовок Знак1"/>
    <w:basedOn w:val="a1"/>
    <w:uiPriority w:val="10"/>
    <w:rsid w:val="008F4B85"/>
    <w:rPr>
      <w:rFonts w:ascii="Cambria" w:eastAsia="Times New Roman" w:hAnsi="Cambria" w:cs="Times New Roman"/>
      <w:b/>
      <w:bCs/>
      <w:kern w:val="28"/>
      <w:sz w:val="32"/>
      <w:szCs w:val="32"/>
    </w:rPr>
  </w:style>
  <w:style w:type="paragraph" w:customStyle="1" w:styleId="211">
    <w:name w:val="Заголовок 21"/>
    <w:basedOn w:val="a0"/>
    <w:uiPriority w:val="1"/>
    <w:qFormat/>
    <w:rsid w:val="008F4B85"/>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114">
    <w:name w:val="Табличный_боковик_11"/>
    <w:link w:val="115"/>
    <w:qFormat/>
    <w:rsid w:val="00D41153"/>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D41153"/>
    <w:rPr>
      <w:rFonts w:ascii="Times New Roman" w:eastAsia="Times New Roman" w:hAnsi="Times New Roman" w:cs="Times New Roman"/>
      <w:szCs w:val="24"/>
      <w:lang w:eastAsia="ru-RU"/>
    </w:rPr>
  </w:style>
  <w:style w:type="paragraph" w:customStyle="1" w:styleId="s91">
    <w:name w:val="s_91"/>
    <w:basedOn w:val="a0"/>
    <w:rsid w:val="003A5420"/>
    <w:pPr>
      <w:spacing w:before="100" w:beforeAutospacing="1" w:after="100" w:afterAutospacing="1"/>
    </w:pPr>
    <w:rPr>
      <w:color w:val="auto"/>
      <w:kern w:val="0"/>
      <w:sz w:val="24"/>
      <w:szCs w:val="24"/>
    </w:rPr>
  </w:style>
  <w:style w:type="paragraph" w:customStyle="1" w:styleId="EMPTYCELLSTYLE">
    <w:name w:val="EMPTY_CELL_STYLE"/>
    <w:basedOn w:val="Default"/>
    <w:qFormat/>
    <w:rsid w:val="003B6679"/>
    <w:pPr>
      <w:autoSpaceDE/>
      <w:autoSpaceDN/>
      <w:adjustRightInd/>
    </w:pPr>
    <w:rPr>
      <w:rFonts w:ascii="Noto Sans" w:eastAsia="Noto Sans" w:hAnsi="Noto Sans" w:cs="Noto Sans"/>
      <w:sz w:val="1"/>
      <w:szCs w:val="20"/>
      <w:lang w:eastAsia="ru-RU"/>
    </w:rPr>
  </w:style>
  <w:style w:type="paragraph" w:customStyle="1" w:styleId="Bold">
    <w:name w:val="Bold"/>
    <w:basedOn w:val="a0"/>
    <w:qFormat/>
    <w:rsid w:val="003B6679"/>
    <w:pPr>
      <w:jc w:val="center"/>
    </w:pPr>
    <w:rPr>
      <w:rFonts w:ascii="Noto Sans" w:eastAsia="Noto Sans" w:hAnsi="Noto Sans" w:cs="Noto Sans"/>
      <w:b/>
      <w:kern w:val="0"/>
      <w:sz w:val="18"/>
    </w:rPr>
  </w:style>
  <w:style w:type="paragraph" w:customStyle="1" w:styleId="afffa">
    <w:basedOn w:val="a0"/>
    <w:next w:val="af"/>
    <w:qFormat/>
    <w:rsid w:val="00CE1755"/>
    <w:pPr>
      <w:spacing w:after="240"/>
      <w:jc w:val="center"/>
    </w:pPr>
    <w:rPr>
      <w:b/>
      <w:bCs/>
      <w:color w:val="auto"/>
      <w:kern w:val="0"/>
      <w:sz w:val="28"/>
      <w:szCs w:val="24"/>
    </w:rPr>
  </w:style>
  <w:style w:type="paragraph" w:customStyle="1" w:styleId="190">
    <w:name w:val="Обычный19"/>
    <w:rsid w:val="00CE1755"/>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3e">
    <w:name w:val="Нет списка3"/>
    <w:next w:val="a3"/>
    <w:uiPriority w:val="99"/>
    <w:semiHidden/>
    <w:unhideWhenUsed/>
    <w:rsid w:val="00CE1755"/>
  </w:style>
  <w:style w:type="paragraph" w:customStyle="1" w:styleId="200">
    <w:name w:val="Обычный20"/>
    <w:rsid w:val="00D4320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b">
    <w:basedOn w:val="a0"/>
    <w:next w:val="af"/>
    <w:qFormat/>
    <w:rsid w:val="00243306"/>
    <w:pPr>
      <w:spacing w:after="240"/>
      <w:jc w:val="center"/>
    </w:pPr>
    <w:rPr>
      <w:b/>
      <w:bCs/>
      <w:color w:val="auto"/>
      <w:kern w:val="0"/>
      <w:sz w:val="28"/>
      <w:szCs w:val="24"/>
    </w:rPr>
  </w:style>
  <w:style w:type="paragraph" w:customStyle="1" w:styleId="212">
    <w:name w:val="Обычный21"/>
    <w:rsid w:val="0024330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web">
    <w:name w:val="normalweb"/>
    <w:basedOn w:val="a0"/>
    <w:uiPriority w:val="99"/>
    <w:rsid w:val="00B5018C"/>
    <w:pPr>
      <w:spacing w:before="100" w:beforeAutospacing="1" w:after="100" w:afterAutospacing="1"/>
    </w:pPr>
    <w:rPr>
      <w:color w:val="auto"/>
      <w:kern w:val="0"/>
      <w:sz w:val="24"/>
      <w:szCs w:val="24"/>
    </w:rPr>
  </w:style>
  <w:style w:type="paragraph" w:customStyle="1" w:styleId="Normal">
    <w:name w:val="Normal"/>
    <w:rsid w:val="00023F81"/>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07037540">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09728285">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59615051">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14679985">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7461952">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48778538">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507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6299&amp;dst=100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scli.ru/ru/legal_texts/act_municipal_education/extended/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0A32-9138-4FE3-97B6-92DBB81D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15057</Words>
  <Characters>85827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cp:revision>
  <cp:lastPrinted>2022-01-18T08:31:00Z</cp:lastPrinted>
  <dcterms:created xsi:type="dcterms:W3CDTF">2024-03-12T04:40:00Z</dcterms:created>
  <dcterms:modified xsi:type="dcterms:W3CDTF">2024-03-12T04:40:00Z</dcterms:modified>
</cp:coreProperties>
</file>